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D8" w:rsidRPr="003865D8" w:rsidRDefault="003865D8" w:rsidP="003865D8">
      <w:pPr>
        <w:widowControl/>
        <w:spacing w:line="357" w:lineRule="atLeast"/>
        <w:jc w:val="left"/>
        <w:rPr>
          <w:rFonts w:asciiTheme="minorEastAsia" w:hAnsiTheme="minorEastAsia" w:cs="Arial"/>
          <w:color w:val="000000"/>
          <w:kern w:val="0"/>
          <w:sz w:val="28"/>
          <w:szCs w:val="28"/>
        </w:rPr>
      </w:pPr>
      <w:r w:rsidRPr="003865D8">
        <w:rPr>
          <w:rFonts w:asciiTheme="minorEastAsia" w:hAnsiTheme="minorEastAsia" w:cs="Arial" w:hint="eastAsia"/>
          <w:color w:val="000000"/>
          <w:kern w:val="0"/>
          <w:sz w:val="28"/>
          <w:szCs w:val="28"/>
        </w:rPr>
        <w:t>附件2</w:t>
      </w:r>
    </w:p>
    <w:p w:rsidR="0053475C" w:rsidRPr="0053475C" w:rsidRDefault="0053475C" w:rsidP="0053475C">
      <w:pPr>
        <w:widowControl/>
        <w:spacing w:line="600" w:lineRule="exact"/>
        <w:jc w:val="center"/>
        <w:rPr>
          <w:rFonts w:ascii="华文中宋" w:eastAsia="华文中宋" w:hAnsi="华文中宋" w:cs="Arial"/>
          <w:b/>
          <w:color w:val="000000"/>
          <w:kern w:val="0"/>
          <w:sz w:val="44"/>
          <w:szCs w:val="44"/>
        </w:rPr>
      </w:pPr>
      <w:r w:rsidRPr="0053475C">
        <w:rPr>
          <w:rFonts w:ascii="华文中宋" w:eastAsia="华文中宋" w:hAnsi="华文中宋" w:cs="Arial" w:hint="eastAsia"/>
          <w:b/>
          <w:color w:val="000000"/>
          <w:kern w:val="0"/>
          <w:sz w:val="44"/>
          <w:szCs w:val="44"/>
        </w:rPr>
        <w:t>专利收费减缴</w:t>
      </w:r>
      <w:r w:rsidRPr="0053475C">
        <w:rPr>
          <w:rFonts w:ascii="华文中宋" w:eastAsia="华文中宋" w:hAnsi="华文中宋" w:cs="Arial"/>
          <w:b/>
          <w:color w:val="000000"/>
          <w:kern w:val="0"/>
          <w:sz w:val="44"/>
          <w:szCs w:val="44"/>
        </w:rPr>
        <w:t>备案</w:t>
      </w:r>
      <w:r w:rsidRPr="0053475C">
        <w:rPr>
          <w:rFonts w:ascii="华文中宋" w:eastAsia="华文中宋" w:hAnsi="华文中宋" w:cs="Arial" w:hint="eastAsia"/>
          <w:b/>
          <w:color w:val="000000"/>
          <w:kern w:val="0"/>
          <w:sz w:val="44"/>
          <w:szCs w:val="44"/>
        </w:rPr>
        <w:t>业务办事指南</w:t>
      </w:r>
    </w:p>
    <w:p w:rsidR="0053475C" w:rsidRPr="0053475C" w:rsidRDefault="0053475C" w:rsidP="0053475C">
      <w:pPr>
        <w:widowControl/>
        <w:spacing w:line="357" w:lineRule="atLeast"/>
        <w:jc w:val="left"/>
        <w:rPr>
          <w:rFonts w:ascii="Arial" w:eastAsia="宋体" w:hAnsi="Arial" w:cs="Arial"/>
          <w:color w:val="000000"/>
          <w:kern w:val="0"/>
          <w:szCs w:val="21"/>
        </w:rPr>
      </w:pP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黑体" w:eastAsia="黑体" w:hAnsi="黑体" w:cs="Arial" w:hint="eastAsia"/>
          <w:color w:val="000000"/>
          <w:kern w:val="0"/>
          <w:sz w:val="32"/>
          <w:szCs w:val="32"/>
        </w:rPr>
        <w:t>一</w:t>
      </w:r>
      <w:r w:rsidRPr="00C727BC">
        <w:rPr>
          <w:rFonts w:ascii="黑体" w:eastAsia="黑体" w:hAnsi="黑体" w:cs="Arial"/>
          <w:color w:val="000000"/>
          <w:kern w:val="0"/>
          <w:sz w:val="32"/>
          <w:szCs w:val="32"/>
        </w:rPr>
        <w:t>、</w:t>
      </w:r>
      <w:r w:rsidR="0053475C" w:rsidRPr="00C727BC">
        <w:rPr>
          <w:rFonts w:ascii="黑体" w:eastAsia="黑体" w:hAnsi="黑体" w:cs="Arial" w:hint="eastAsia"/>
          <w:color w:val="000000"/>
          <w:kern w:val="0"/>
          <w:sz w:val="32"/>
          <w:szCs w:val="32"/>
        </w:rPr>
        <w:t>事项内容：</w:t>
      </w:r>
      <w:r w:rsidR="0053475C" w:rsidRPr="00C727BC">
        <w:rPr>
          <w:rFonts w:ascii="仿宋" w:eastAsia="仿宋" w:hAnsi="仿宋" w:cs="Arial" w:hint="eastAsia"/>
          <w:color w:val="000000"/>
          <w:kern w:val="0"/>
          <w:sz w:val="32"/>
          <w:szCs w:val="32"/>
        </w:rPr>
        <w:t>专利收费减缴</w:t>
      </w:r>
      <w:r w:rsidR="0053475C" w:rsidRPr="00C727BC">
        <w:rPr>
          <w:rFonts w:ascii="仿宋" w:eastAsia="仿宋" w:hAnsi="仿宋" w:cs="Arial"/>
          <w:color w:val="000000"/>
          <w:kern w:val="0"/>
          <w:sz w:val="32"/>
          <w:szCs w:val="32"/>
        </w:rPr>
        <w:t>备案</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黑体" w:eastAsia="黑体" w:hAnsi="黑体" w:cs="Arial" w:hint="eastAsia"/>
          <w:color w:val="000000"/>
          <w:kern w:val="0"/>
          <w:sz w:val="32"/>
          <w:szCs w:val="32"/>
        </w:rPr>
        <w:t>二</w:t>
      </w:r>
      <w:r w:rsidRPr="00C727BC">
        <w:rPr>
          <w:rFonts w:ascii="黑体" w:eastAsia="黑体" w:hAnsi="黑体" w:cs="Arial"/>
          <w:color w:val="000000"/>
          <w:kern w:val="0"/>
          <w:sz w:val="32"/>
          <w:szCs w:val="32"/>
        </w:rPr>
        <w:t>、</w:t>
      </w:r>
      <w:r w:rsidR="0053475C" w:rsidRPr="00C727BC">
        <w:rPr>
          <w:rFonts w:ascii="黑体" w:eastAsia="黑体" w:hAnsi="黑体" w:cs="Arial" w:hint="eastAsia"/>
          <w:color w:val="000000"/>
          <w:kern w:val="0"/>
          <w:sz w:val="32"/>
          <w:szCs w:val="32"/>
        </w:rPr>
        <w:t>事项收费：</w:t>
      </w:r>
      <w:r w:rsidR="0053475C" w:rsidRPr="00C727BC">
        <w:rPr>
          <w:rFonts w:ascii="仿宋" w:eastAsia="仿宋" w:hAnsi="仿宋" w:cs="Arial" w:hint="eastAsia"/>
          <w:color w:val="000000"/>
          <w:kern w:val="0"/>
          <w:sz w:val="32"/>
          <w:szCs w:val="32"/>
        </w:rPr>
        <w:t>不收费</w:t>
      </w:r>
    </w:p>
    <w:p w:rsidR="0053475C" w:rsidRPr="00C727BC" w:rsidRDefault="00F5428D" w:rsidP="00C727BC">
      <w:pPr>
        <w:widowControl/>
        <w:ind w:firstLineChars="200" w:firstLine="640"/>
        <w:jc w:val="left"/>
        <w:rPr>
          <w:rFonts w:ascii="黑体" w:eastAsia="黑体" w:hAnsi="黑体" w:cs="Arial"/>
          <w:color w:val="000000"/>
          <w:kern w:val="0"/>
          <w:sz w:val="32"/>
          <w:szCs w:val="32"/>
        </w:rPr>
      </w:pPr>
      <w:r w:rsidRPr="00C727BC">
        <w:rPr>
          <w:rFonts w:ascii="黑体" w:eastAsia="黑体" w:hAnsi="黑体" w:cs="Arial" w:hint="eastAsia"/>
          <w:color w:val="000000"/>
          <w:kern w:val="0"/>
          <w:sz w:val="32"/>
          <w:szCs w:val="32"/>
        </w:rPr>
        <w:t>三</w:t>
      </w:r>
      <w:r w:rsidRPr="00C727BC">
        <w:rPr>
          <w:rFonts w:ascii="黑体" w:eastAsia="黑体" w:hAnsi="黑体" w:cs="Arial"/>
          <w:color w:val="000000"/>
          <w:kern w:val="0"/>
          <w:sz w:val="32"/>
          <w:szCs w:val="32"/>
        </w:rPr>
        <w:t>、</w:t>
      </w:r>
      <w:r w:rsidR="0053475C" w:rsidRPr="00C727BC">
        <w:rPr>
          <w:rFonts w:ascii="黑体" w:eastAsia="黑体" w:hAnsi="黑体" w:cs="Arial" w:hint="eastAsia"/>
          <w:color w:val="000000"/>
          <w:kern w:val="0"/>
          <w:sz w:val="32"/>
          <w:szCs w:val="32"/>
        </w:rPr>
        <w:t>证件及有效期限：</w:t>
      </w:r>
      <w:r w:rsidR="0053475C" w:rsidRPr="00C727BC">
        <w:rPr>
          <w:rFonts w:ascii="仿宋" w:eastAsia="仿宋" w:hAnsi="仿宋" w:cs="Arial" w:hint="eastAsia"/>
          <w:color w:val="000000"/>
          <w:kern w:val="0"/>
          <w:sz w:val="32"/>
          <w:szCs w:val="32"/>
        </w:rPr>
        <w:t>无颁发</w:t>
      </w:r>
      <w:r w:rsidR="0053475C" w:rsidRPr="00C727BC">
        <w:rPr>
          <w:rFonts w:ascii="仿宋" w:eastAsia="仿宋" w:hAnsi="仿宋" w:cs="Arial"/>
          <w:color w:val="000000"/>
          <w:kern w:val="0"/>
          <w:sz w:val="32"/>
          <w:szCs w:val="32"/>
        </w:rPr>
        <w:t>证件</w:t>
      </w:r>
      <w:r w:rsidR="008430D6" w:rsidRPr="00C727BC">
        <w:rPr>
          <w:rFonts w:ascii="仿宋" w:eastAsia="仿宋" w:hAnsi="仿宋" w:cs="Arial" w:hint="eastAsia"/>
          <w:color w:val="000000"/>
          <w:kern w:val="0"/>
          <w:sz w:val="32"/>
          <w:szCs w:val="32"/>
        </w:rPr>
        <w:t>；若备案审核通过，则在一个自然年内</w:t>
      </w:r>
      <w:r w:rsidR="0053475C" w:rsidRPr="00C727BC">
        <w:rPr>
          <w:rFonts w:ascii="仿宋" w:eastAsia="仿宋" w:hAnsi="仿宋" w:cs="Arial" w:hint="eastAsia"/>
          <w:color w:val="000000"/>
          <w:kern w:val="0"/>
          <w:sz w:val="32"/>
          <w:szCs w:val="32"/>
        </w:rPr>
        <w:t>有效</w:t>
      </w:r>
      <w:bookmarkStart w:id="0" w:name="_GoBack"/>
      <w:bookmarkEnd w:id="0"/>
    </w:p>
    <w:p w:rsidR="008430D6"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黑体" w:eastAsia="黑体" w:hAnsi="黑体" w:cs="Arial" w:hint="eastAsia"/>
          <w:color w:val="000000"/>
          <w:kern w:val="0"/>
          <w:sz w:val="32"/>
          <w:szCs w:val="32"/>
        </w:rPr>
        <w:t>四</w:t>
      </w:r>
      <w:r w:rsidRPr="00C727BC">
        <w:rPr>
          <w:rFonts w:ascii="黑体" w:eastAsia="黑体" w:hAnsi="黑体" w:cs="Arial"/>
          <w:color w:val="000000"/>
          <w:kern w:val="0"/>
          <w:sz w:val="32"/>
          <w:szCs w:val="32"/>
        </w:rPr>
        <w:t>、</w:t>
      </w:r>
      <w:r w:rsidR="008430D6" w:rsidRPr="00C727BC">
        <w:rPr>
          <w:rFonts w:ascii="黑体" w:eastAsia="黑体" w:hAnsi="黑体" w:cs="Arial" w:hint="eastAsia"/>
          <w:color w:val="000000"/>
          <w:kern w:val="0"/>
          <w:sz w:val="32"/>
          <w:szCs w:val="32"/>
        </w:rPr>
        <w:t>年检或年审：</w:t>
      </w:r>
      <w:r w:rsidR="008430D6" w:rsidRPr="00C727BC">
        <w:rPr>
          <w:rFonts w:ascii="仿宋" w:eastAsia="仿宋" w:hAnsi="仿宋" w:cs="Arial" w:hint="eastAsia"/>
          <w:color w:val="000000"/>
          <w:kern w:val="0"/>
          <w:sz w:val="32"/>
          <w:szCs w:val="32"/>
        </w:rPr>
        <w:t>无年检</w:t>
      </w:r>
      <w:r w:rsidR="008430D6" w:rsidRPr="00C727BC">
        <w:rPr>
          <w:rFonts w:ascii="仿宋" w:eastAsia="仿宋" w:hAnsi="仿宋" w:cs="Arial"/>
          <w:color w:val="000000"/>
          <w:kern w:val="0"/>
          <w:sz w:val="32"/>
          <w:szCs w:val="32"/>
        </w:rPr>
        <w:t>或</w:t>
      </w:r>
      <w:r w:rsidR="008430D6" w:rsidRPr="00C727BC">
        <w:rPr>
          <w:rFonts w:ascii="仿宋" w:eastAsia="仿宋" w:hAnsi="仿宋" w:cs="Arial" w:hint="eastAsia"/>
          <w:color w:val="000000"/>
          <w:kern w:val="0"/>
          <w:sz w:val="32"/>
          <w:szCs w:val="32"/>
        </w:rPr>
        <w:t>年审</w:t>
      </w:r>
    </w:p>
    <w:p w:rsidR="008430D6"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黑体" w:eastAsia="黑体" w:hAnsi="黑体" w:cs="Arial" w:hint="eastAsia"/>
          <w:color w:val="000000"/>
          <w:kern w:val="0"/>
          <w:sz w:val="32"/>
          <w:szCs w:val="32"/>
        </w:rPr>
        <w:t>五</w:t>
      </w:r>
      <w:r w:rsidRPr="00C727BC">
        <w:rPr>
          <w:rFonts w:ascii="黑体" w:eastAsia="黑体" w:hAnsi="黑体" w:cs="Arial"/>
          <w:color w:val="000000"/>
          <w:kern w:val="0"/>
          <w:sz w:val="32"/>
          <w:szCs w:val="32"/>
        </w:rPr>
        <w:t>、</w:t>
      </w:r>
      <w:r w:rsidR="008430D6" w:rsidRPr="00C727BC">
        <w:rPr>
          <w:rFonts w:ascii="黑体" w:eastAsia="黑体" w:hAnsi="黑体" w:cs="Arial" w:hint="eastAsia"/>
          <w:color w:val="000000"/>
          <w:kern w:val="0"/>
          <w:sz w:val="32"/>
          <w:szCs w:val="32"/>
        </w:rPr>
        <w:t>法律依据：</w:t>
      </w:r>
      <w:r w:rsidR="00131A1B" w:rsidRPr="00C727BC">
        <w:rPr>
          <w:rFonts w:ascii="仿宋" w:eastAsia="仿宋" w:hAnsi="仿宋" w:cs="Arial" w:hint="eastAsia"/>
          <w:color w:val="000000"/>
          <w:kern w:val="0"/>
          <w:sz w:val="32"/>
          <w:szCs w:val="32"/>
        </w:rPr>
        <w:t>《财政部国家发展改革委关于印发专利收费减缴办法的通知》（财税〔2016〕78号）</w:t>
      </w:r>
    </w:p>
    <w:p w:rsidR="0053475C" w:rsidRPr="00C727BC" w:rsidRDefault="00F5428D" w:rsidP="00C727BC">
      <w:pPr>
        <w:widowControl/>
        <w:ind w:firstLineChars="200" w:firstLine="640"/>
        <w:jc w:val="left"/>
        <w:rPr>
          <w:rFonts w:ascii="黑体" w:eastAsia="黑体" w:hAnsi="黑体" w:cs="Arial"/>
          <w:color w:val="000000"/>
          <w:kern w:val="0"/>
          <w:sz w:val="32"/>
          <w:szCs w:val="32"/>
        </w:rPr>
      </w:pPr>
      <w:r w:rsidRPr="00C727BC">
        <w:rPr>
          <w:rFonts w:ascii="黑体" w:eastAsia="黑体" w:hAnsi="黑体" w:cs="Arial" w:hint="eastAsia"/>
          <w:color w:val="000000"/>
          <w:kern w:val="0"/>
          <w:sz w:val="32"/>
          <w:szCs w:val="32"/>
        </w:rPr>
        <w:t>六</w:t>
      </w:r>
      <w:r w:rsidR="0053475C" w:rsidRPr="00C727BC">
        <w:rPr>
          <w:rFonts w:ascii="黑体" w:eastAsia="黑体" w:hAnsi="黑体" w:cs="Arial"/>
          <w:color w:val="000000"/>
          <w:kern w:val="0"/>
          <w:sz w:val="32"/>
          <w:szCs w:val="32"/>
        </w:rPr>
        <w:t>、申请条件</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（一）</w:t>
      </w:r>
      <w:r w:rsidR="00536BEA">
        <w:rPr>
          <w:rFonts w:ascii="仿宋" w:eastAsia="仿宋" w:hAnsi="仿宋" w:cs="Arial" w:hint="eastAsia"/>
          <w:color w:val="000000"/>
          <w:kern w:val="0"/>
          <w:sz w:val="32"/>
          <w:szCs w:val="32"/>
        </w:rPr>
        <w:t>广东</w:t>
      </w:r>
      <w:r w:rsidR="00536BEA">
        <w:rPr>
          <w:rFonts w:ascii="仿宋" w:eastAsia="仿宋" w:hAnsi="仿宋" w:cs="Arial"/>
          <w:color w:val="000000"/>
          <w:kern w:val="0"/>
          <w:sz w:val="32"/>
          <w:szCs w:val="32"/>
        </w:rPr>
        <w:t>省</w:t>
      </w:r>
      <w:r w:rsidR="00536BEA">
        <w:rPr>
          <w:rFonts w:ascii="仿宋" w:eastAsia="仿宋" w:hAnsi="仿宋" w:cs="Arial" w:hint="eastAsia"/>
          <w:color w:val="000000"/>
          <w:kern w:val="0"/>
          <w:sz w:val="32"/>
          <w:szCs w:val="32"/>
        </w:rPr>
        <w:t>内</w:t>
      </w:r>
      <w:r w:rsidRPr="00C727BC">
        <w:rPr>
          <w:rFonts w:ascii="仿宋" w:eastAsia="仿宋" w:hAnsi="仿宋" w:cs="Arial"/>
          <w:color w:val="000000"/>
          <w:kern w:val="0"/>
          <w:sz w:val="32"/>
          <w:szCs w:val="32"/>
        </w:rPr>
        <w:t>工作或学习的个人，且上年度月均收入低于3500元（年4.2万元）；</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（二）</w:t>
      </w:r>
      <w:r w:rsidR="00536BEA">
        <w:rPr>
          <w:rFonts w:ascii="仿宋" w:eastAsia="仿宋" w:hAnsi="仿宋" w:cs="Arial" w:hint="eastAsia"/>
          <w:color w:val="000000"/>
          <w:kern w:val="0"/>
          <w:sz w:val="32"/>
          <w:szCs w:val="32"/>
        </w:rPr>
        <w:t>广东</w:t>
      </w:r>
      <w:r w:rsidR="00536BEA">
        <w:rPr>
          <w:rFonts w:ascii="仿宋" w:eastAsia="仿宋" w:hAnsi="仿宋" w:cs="Arial"/>
          <w:color w:val="000000"/>
          <w:kern w:val="0"/>
          <w:sz w:val="32"/>
          <w:szCs w:val="32"/>
        </w:rPr>
        <w:t>省</w:t>
      </w:r>
      <w:r w:rsidR="00536BEA">
        <w:rPr>
          <w:rFonts w:ascii="仿宋" w:eastAsia="仿宋" w:hAnsi="仿宋" w:cs="Arial" w:hint="eastAsia"/>
          <w:color w:val="000000"/>
          <w:kern w:val="0"/>
          <w:sz w:val="32"/>
          <w:szCs w:val="32"/>
        </w:rPr>
        <w:t>内</w:t>
      </w:r>
      <w:r w:rsidRPr="00C727BC">
        <w:rPr>
          <w:rFonts w:ascii="仿宋" w:eastAsia="仿宋" w:hAnsi="仿宋" w:cs="Arial"/>
          <w:color w:val="000000"/>
          <w:kern w:val="0"/>
          <w:sz w:val="32"/>
          <w:szCs w:val="32"/>
        </w:rPr>
        <w:t>注册的企业，且上年度企业应纳税所得额低于30万；</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（三）</w:t>
      </w:r>
      <w:r w:rsidR="00536BEA">
        <w:rPr>
          <w:rFonts w:ascii="仿宋" w:eastAsia="仿宋" w:hAnsi="仿宋" w:cs="Arial" w:hint="eastAsia"/>
          <w:color w:val="000000"/>
          <w:kern w:val="0"/>
          <w:sz w:val="32"/>
          <w:szCs w:val="32"/>
        </w:rPr>
        <w:t>广东</w:t>
      </w:r>
      <w:r w:rsidR="00536BEA">
        <w:rPr>
          <w:rFonts w:ascii="仿宋" w:eastAsia="仿宋" w:hAnsi="仿宋" w:cs="Arial"/>
          <w:color w:val="000000"/>
          <w:kern w:val="0"/>
          <w:sz w:val="32"/>
          <w:szCs w:val="32"/>
        </w:rPr>
        <w:t>省</w:t>
      </w:r>
      <w:r w:rsidR="00536BEA">
        <w:rPr>
          <w:rFonts w:ascii="仿宋" w:eastAsia="仿宋" w:hAnsi="仿宋" w:cs="Arial" w:hint="eastAsia"/>
          <w:color w:val="000000"/>
          <w:kern w:val="0"/>
          <w:sz w:val="32"/>
          <w:szCs w:val="32"/>
        </w:rPr>
        <w:t>内</w:t>
      </w:r>
      <w:r w:rsidRPr="00C727BC">
        <w:rPr>
          <w:rFonts w:ascii="仿宋" w:eastAsia="仿宋" w:hAnsi="仿宋" w:cs="Arial"/>
          <w:color w:val="000000"/>
          <w:kern w:val="0"/>
          <w:sz w:val="32"/>
          <w:szCs w:val="32"/>
        </w:rPr>
        <w:t>注册的事业单位、社会团体、非营利性科研机构。</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两个或者两个以上的个人或单位为共同申请人或者共有专利权人的，应当分别符合以上规定。</w:t>
      </w:r>
    </w:p>
    <w:p w:rsidR="0053475C" w:rsidRPr="00C727BC" w:rsidRDefault="00F5428D" w:rsidP="00C727BC">
      <w:pPr>
        <w:widowControl/>
        <w:ind w:firstLineChars="200" w:firstLine="640"/>
        <w:jc w:val="left"/>
        <w:rPr>
          <w:rFonts w:ascii="黑体" w:eastAsia="黑体" w:hAnsi="黑体" w:cs="Arial"/>
          <w:color w:val="000000"/>
          <w:kern w:val="0"/>
          <w:sz w:val="32"/>
          <w:szCs w:val="32"/>
        </w:rPr>
      </w:pPr>
      <w:r w:rsidRPr="00C727BC">
        <w:rPr>
          <w:rFonts w:ascii="黑体" w:eastAsia="黑体" w:hAnsi="黑体" w:cs="Arial" w:hint="eastAsia"/>
          <w:color w:val="000000"/>
          <w:kern w:val="0"/>
          <w:sz w:val="32"/>
          <w:szCs w:val="32"/>
        </w:rPr>
        <w:t>七</w:t>
      </w:r>
      <w:r w:rsidR="0053475C" w:rsidRPr="00C727BC">
        <w:rPr>
          <w:rFonts w:ascii="黑体" w:eastAsia="黑体" w:hAnsi="黑体" w:cs="Arial"/>
          <w:color w:val="000000"/>
          <w:kern w:val="0"/>
          <w:sz w:val="32"/>
          <w:szCs w:val="32"/>
        </w:rPr>
        <w:t>、网上备案</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专利申请人或者专利权人通过专利事务服务系统提交专利收费减缴请求并经审核批准备案的，在一个自然年度内再次请求减缴专利收费，仅需提交收费减缴请求书，无</w:t>
      </w:r>
      <w:r w:rsidRPr="00C727BC">
        <w:rPr>
          <w:rFonts w:ascii="仿宋" w:eastAsia="仿宋" w:hAnsi="仿宋" w:cs="Arial"/>
          <w:color w:val="000000"/>
          <w:kern w:val="0"/>
          <w:sz w:val="32"/>
          <w:szCs w:val="32"/>
        </w:rPr>
        <w:lastRenderedPageBreak/>
        <w:t>需再提交相关证明材料。电子申请注册用户可直接登录办理业务，其它用户需要在专利事务服务系统注册之后方可办理业务。</w:t>
      </w:r>
    </w:p>
    <w:p w:rsidR="0053475C" w:rsidRPr="00C727BC" w:rsidRDefault="00202B0B"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备案网址：</w:t>
      </w:r>
      <w:r w:rsidR="0053475C" w:rsidRPr="00C727BC">
        <w:rPr>
          <w:rFonts w:ascii="仿宋" w:eastAsia="仿宋" w:hAnsi="仿宋" w:cs="Arial"/>
          <w:color w:val="000000"/>
          <w:kern w:val="0"/>
          <w:sz w:val="32"/>
          <w:szCs w:val="32"/>
        </w:rPr>
        <w:t>http://cpservice.sipo.gov.cn/</w:t>
      </w:r>
    </w:p>
    <w:p w:rsidR="0053475C" w:rsidRPr="00C727BC" w:rsidRDefault="00F5428D" w:rsidP="00C727BC">
      <w:pPr>
        <w:widowControl/>
        <w:ind w:firstLineChars="200" w:firstLine="640"/>
        <w:jc w:val="left"/>
        <w:rPr>
          <w:rFonts w:ascii="黑体" w:eastAsia="黑体" w:hAnsi="黑体" w:cs="Arial"/>
          <w:color w:val="000000"/>
          <w:kern w:val="0"/>
          <w:sz w:val="32"/>
          <w:szCs w:val="32"/>
        </w:rPr>
      </w:pPr>
      <w:r w:rsidRPr="00C727BC">
        <w:rPr>
          <w:rFonts w:ascii="黑体" w:eastAsia="黑体" w:hAnsi="黑体" w:cs="Arial" w:hint="eastAsia"/>
          <w:color w:val="000000"/>
          <w:kern w:val="0"/>
          <w:sz w:val="32"/>
          <w:szCs w:val="32"/>
        </w:rPr>
        <w:t>八</w:t>
      </w:r>
      <w:r w:rsidR="0053475C" w:rsidRPr="00C727BC">
        <w:rPr>
          <w:rFonts w:ascii="黑体" w:eastAsia="黑体" w:hAnsi="黑体" w:cs="Arial"/>
          <w:color w:val="000000"/>
          <w:kern w:val="0"/>
          <w:sz w:val="32"/>
          <w:szCs w:val="32"/>
        </w:rPr>
        <w:t>、</w:t>
      </w:r>
      <w:r w:rsidRPr="00C727BC">
        <w:rPr>
          <w:rFonts w:ascii="黑体" w:eastAsia="黑体" w:hAnsi="黑体" w:cs="Arial" w:hint="eastAsia"/>
          <w:color w:val="000000"/>
          <w:kern w:val="0"/>
          <w:sz w:val="32"/>
          <w:szCs w:val="32"/>
        </w:rPr>
        <w:t>申请</w:t>
      </w:r>
      <w:r w:rsidR="0053475C" w:rsidRPr="00C727BC">
        <w:rPr>
          <w:rFonts w:ascii="黑体" w:eastAsia="黑体" w:hAnsi="黑体" w:cs="Arial"/>
          <w:color w:val="000000"/>
          <w:kern w:val="0"/>
          <w:sz w:val="32"/>
          <w:szCs w:val="32"/>
        </w:rPr>
        <w:t>材料</w:t>
      </w:r>
    </w:p>
    <w:p w:rsidR="0053475C" w:rsidRPr="00C727BC" w:rsidRDefault="0053475C" w:rsidP="00C727BC">
      <w:pPr>
        <w:widowControl/>
        <w:ind w:firstLineChars="200" w:firstLine="640"/>
        <w:jc w:val="left"/>
        <w:rPr>
          <w:rFonts w:ascii="仿宋" w:eastAsia="仿宋" w:hAnsi="仿宋" w:cs="Arial"/>
          <w:color w:val="000000"/>
          <w:kern w:val="0"/>
          <w:sz w:val="32"/>
          <w:szCs w:val="32"/>
        </w:rPr>
      </w:pPr>
      <w:r w:rsidRPr="00C727BC">
        <w:rPr>
          <w:rFonts w:ascii="Calibri" w:eastAsia="仿宋" w:hAnsi="Calibri" w:cs="Calibri"/>
          <w:color w:val="000000"/>
          <w:kern w:val="0"/>
          <w:sz w:val="32"/>
          <w:szCs w:val="32"/>
        </w:rPr>
        <w:t> </w:t>
      </w:r>
      <w:r w:rsidR="00F5428D" w:rsidRPr="00C727BC">
        <w:rPr>
          <w:rFonts w:ascii="Calibri" w:eastAsia="仿宋" w:hAnsi="Calibri" w:cs="Calibri" w:hint="eastAsia"/>
          <w:color w:val="000000"/>
          <w:kern w:val="0"/>
          <w:sz w:val="32"/>
          <w:szCs w:val="32"/>
        </w:rPr>
        <w:t>（一）</w:t>
      </w:r>
      <w:r w:rsidRPr="00C727BC">
        <w:rPr>
          <w:rFonts w:ascii="仿宋" w:eastAsia="仿宋" w:hAnsi="仿宋" w:cs="Arial"/>
          <w:color w:val="000000"/>
          <w:kern w:val="0"/>
          <w:sz w:val="32"/>
          <w:szCs w:val="32"/>
        </w:rPr>
        <w:t>个人：</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t>1</w:t>
      </w:r>
      <w:r w:rsidRPr="00C727BC">
        <w:rPr>
          <w:rFonts w:ascii="仿宋" w:eastAsia="仿宋" w:hAnsi="仿宋" w:cs="Arial"/>
          <w:color w:val="000000"/>
          <w:kern w:val="0"/>
          <w:sz w:val="32"/>
          <w:szCs w:val="32"/>
        </w:rPr>
        <w:t>.</w:t>
      </w:r>
      <w:r w:rsidR="0053475C" w:rsidRPr="00C727BC">
        <w:rPr>
          <w:rFonts w:ascii="仿宋" w:eastAsia="仿宋" w:hAnsi="仿宋" w:cs="Arial"/>
          <w:color w:val="000000"/>
          <w:kern w:val="0"/>
          <w:sz w:val="32"/>
          <w:szCs w:val="32"/>
        </w:rPr>
        <w:t>身份证复印件（如无身份证的请提供户口薄等其它有效证件复印件）；</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t>2</w:t>
      </w:r>
      <w:r w:rsidRPr="00C727BC">
        <w:rPr>
          <w:rFonts w:ascii="仿宋" w:eastAsia="仿宋" w:hAnsi="仿宋" w:cs="Arial"/>
          <w:color w:val="000000"/>
          <w:kern w:val="0"/>
          <w:sz w:val="32"/>
          <w:szCs w:val="32"/>
        </w:rPr>
        <w:t>.</w:t>
      </w:r>
      <w:r w:rsidR="0053475C" w:rsidRPr="00C727BC">
        <w:rPr>
          <w:rFonts w:ascii="仿宋" w:eastAsia="仿宋" w:hAnsi="仿宋" w:cs="Arial"/>
          <w:color w:val="000000"/>
          <w:kern w:val="0"/>
          <w:sz w:val="32"/>
          <w:szCs w:val="32"/>
        </w:rPr>
        <w:t>所在单位出具的收入证明原件（无固定工作的，提交户籍所在地或者经常居住地县级民政部门或乡镇人民政府（街道办事处）出具的关于其经济困难情况的证明）。</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Calibri" w:eastAsia="仿宋" w:hAnsi="Calibri" w:cs="Calibri"/>
          <w:color w:val="000000"/>
          <w:kern w:val="0"/>
          <w:sz w:val="32"/>
          <w:szCs w:val="32"/>
        </w:rPr>
        <w:t> </w:t>
      </w:r>
      <w:r w:rsidRPr="00C727BC">
        <w:rPr>
          <w:rFonts w:ascii="Calibri" w:eastAsia="仿宋" w:hAnsi="Calibri" w:cs="Calibri" w:hint="eastAsia"/>
          <w:color w:val="000000"/>
          <w:kern w:val="0"/>
          <w:sz w:val="32"/>
          <w:szCs w:val="32"/>
        </w:rPr>
        <w:t>（二）</w:t>
      </w:r>
      <w:r w:rsidR="0053475C" w:rsidRPr="00C727BC">
        <w:rPr>
          <w:rFonts w:ascii="仿宋" w:eastAsia="仿宋" w:hAnsi="仿宋" w:cs="Arial"/>
          <w:color w:val="000000"/>
          <w:kern w:val="0"/>
          <w:sz w:val="32"/>
          <w:szCs w:val="32"/>
        </w:rPr>
        <w:t>企业：</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t>1</w:t>
      </w:r>
      <w:r w:rsidRPr="00C727BC">
        <w:rPr>
          <w:rFonts w:ascii="仿宋" w:eastAsia="仿宋" w:hAnsi="仿宋" w:cs="Arial"/>
          <w:color w:val="000000"/>
          <w:kern w:val="0"/>
          <w:sz w:val="32"/>
          <w:szCs w:val="32"/>
        </w:rPr>
        <w:t>.</w:t>
      </w:r>
      <w:r w:rsidR="00C727BC" w:rsidRPr="00C727BC">
        <w:rPr>
          <w:rFonts w:hint="eastAsia"/>
          <w:sz w:val="32"/>
          <w:szCs w:val="32"/>
        </w:rPr>
        <w:t xml:space="preserve"> </w:t>
      </w:r>
      <w:r w:rsidR="00C727BC" w:rsidRPr="00C727BC">
        <w:rPr>
          <w:rFonts w:ascii="仿宋" w:eastAsia="仿宋" w:hAnsi="仿宋" w:cs="Arial" w:hint="eastAsia"/>
          <w:color w:val="000000"/>
          <w:kern w:val="0"/>
          <w:sz w:val="32"/>
          <w:szCs w:val="32"/>
        </w:rPr>
        <w:t>营业执照、组织机构代码复印件（如果提交了印有组织机构代码或者统一社会信用代码的营业执照（副本）复印件则无需再提交组织机构代码证复印件，请按备案系统中填写的证件类型提供相应证件复印件）</w:t>
      </w:r>
      <w:r w:rsidR="0053475C" w:rsidRPr="00C727BC">
        <w:rPr>
          <w:rFonts w:ascii="仿宋" w:eastAsia="仿宋" w:hAnsi="仿宋" w:cs="Arial"/>
          <w:color w:val="000000"/>
          <w:kern w:val="0"/>
          <w:sz w:val="32"/>
          <w:szCs w:val="32"/>
        </w:rPr>
        <w:t>；</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t>2</w:t>
      </w:r>
      <w:r w:rsidRPr="00C727BC">
        <w:rPr>
          <w:rFonts w:ascii="仿宋" w:eastAsia="仿宋" w:hAnsi="仿宋" w:cs="Arial"/>
          <w:color w:val="000000"/>
          <w:kern w:val="0"/>
          <w:sz w:val="32"/>
          <w:szCs w:val="32"/>
        </w:rPr>
        <w:t>.</w:t>
      </w:r>
      <w:r w:rsidR="0053475C" w:rsidRPr="00C727BC">
        <w:rPr>
          <w:rFonts w:ascii="仿宋" w:eastAsia="仿宋" w:hAnsi="仿宋" w:cs="Arial"/>
          <w:color w:val="000000"/>
          <w:kern w:val="0"/>
          <w:sz w:val="32"/>
          <w:szCs w:val="32"/>
        </w:rPr>
        <w:t>上年度企业所得税年度纳税申报表复印件。在汇算清缴期内，提交上上年度企业所得税年度纳税申报表复印件</w:t>
      </w:r>
      <w:r w:rsidR="002056F2">
        <w:rPr>
          <w:rFonts w:ascii="仿宋" w:eastAsia="仿宋" w:hAnsi="仿宋" w:cs="Arial" w:hint="eastAsia"/>
          <w:color w:val="000000"/>
          <w:kern w:val="0"/>
          <w:sz w:val="32"/>
          <w:szCs w:val="32"/>
        </w:rPr>
        <w:t>（当年内</w:t>
      </w:r>
      <w:r w:rsidR="002056F2">
        <w:rPr>
          <w:rFonts w:ascii="仿宋" w:eastAsia="仿宋" w:hAnsi="仿宋" w:cs="Arial"/>
          <w:color w:val="000000"/>
          <w:kern w:val="0"/>
          <w:sz w:val="32"/>
          <w:szCs w:val="32"/>
        </w:rPr>
        <w:t>注册成立</w:t>
      </w:r>
      <w:r w:rsidR="002056F2">
        <w:rPr>
          <w:rFonts w:ascii="仿宋" w:eastAsia="仿宋" w:hAnsi="仿宋" w:cs="Arial" w:hint="eastAsia"/>
          <w:color w:val="000000"/>
          <w:kern w:val="0"/>
          <w:sz w:val="32"/>
          <w:szCs w:val="32"/>
        </w:rPr>
        <w:t>的</w:t>
      </w:r>
      <w:r w:rsidR="002056F2">
        <w:rPr>
          <w:rFonts w:ascii="仿宋" w:eastAsia="仿宋" w:hAnsi="仿宋" w:cs="Arial"/>
          <w:color w:val="000000"/>
          <w:kern w:val="0"/>
          <w:sz w:val="32"/>
          <w:szCs w:val="32"/>
        </w:rPr>
        <w:t>企业无需提交此申报表</w:t>
      </w:r>
      <w:r w:rsidR="002056F2">
        <w:rPr>
          <w:rFonts w:ascii="仿宋" w:eastAsia="仿宋" w:hAnsi="仿宋" w:cs="Arial" w:hint="eastAsia"/>
          <w:color w:val="000000"/>
          <w:kern w:val="0"/>
          <w:sz w:val="32"/>
          <w:szCs w:val="32"/>
        </w:rPr>
        <w:t>）</w:t>
      </w:r>
      <w:r w:rsidR="0053475C" w:rsidRPr="00C727BC">
        <w:rPr>
          <w:rFonts w:ascii="仿宋" w:eastAsia="仿宋" w:hAnsi="仿宋" w:cs="Arial"/>
          <w:color w:val="000000"/>
          <w:kern w:val="0"/>
          <w:sz w:val="32"/>
          <w:szCs w:val="32"/>
        </w:rPr>
        <w:t>。</w:t>
      </w:r>
    </w:p>
    <w:p w:rsidR="0053475C" w:rsidRPr="00C727BC" w:rsidRDefault="00F5428D" w:rsidP="00C727BC">
      <w:pPr>
        <w:widowControl/>
        <w:ind w:firstLineChars="200" w:firstLine="640"/>
        <w:jc w:val="left"/>
        <w:rPr>
          <w:rFonts w:ascii="仿宋" w:eastAsia="仿宋" w:hAnsi="仿宋" w:cs="Arial"/>
          <w:color w:val="000000"/>
          <w:kern w:val="0"/>
          <w:sz w:val="32"/>
          <w:szCs w:val="32"/>
        </w:rPr>
      </w:pPr>
      <w:r w:rsidRPr="00C727BC">
        <w:rPr>
          <w:rFonts w:ascii="Calibri" w:eastAsia="仿宋" w:hAnsi="Calibri" w:cs="Calibri"/>
          <w:color w:val="000000"/>
          <w:kern w:val="0"/>
          <w:sz w:val="32"/>
          <w:szCs w:val="32"/>
        </w:rPr>
        <w:t> </w:t>
      </w:r>
      <w:r w:rsidRPr="00C727BC">
        <w:rPr>
          <w:rFonts w:ascii="Calibri" w:eastAsia="仿宋" w:hAnsi="Calibri" w:cs="Calibri" w:hint="eastAsia"/>
          <w:color w:val="000000"/>
          <w:kern w:val="0"/>
          <w:sz w:val="32"/>
          <w:szCs w:val="32"/>
        </w:rPr>
        <w:t>（三）</w:t>
      </w:r>
      <w:r w:rsidR="0053475C" w:rsidRPr="00C727BC">
        <w:rPr>
          <w:rFonts w:ascii="仿宋" w:eastAsia="仿宋" w:hAnsi="仿宋" w:cs="Arial"/>
          <w:color w:val="000000"/>
          <w:kern w:val="0"/>
          <w:sz w:val="32"/>
          <w:szCs w:val="32"/>
        </w:rPr>
        <w:t>事业单位、社会团体、非营利性科研机构：</w:t>
      </w:r>
    </w:p>
    <w:p w:rsidR="0053475C" w:rsidRPr="00C727BC" w:rsidRDefault="00C727BC" w:rsidP="00C727BC">
      <w:pPr>
        <w:widowControl/>
        <w:ind w:firstLineChars="200" w:firstLine="640"/>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lastRenderedPageBreak/>
        <w:t>1.组织机构代码</w:t>
      </w:r>
      <w:r>
        <w:rPr>
          <w:rFonts w:ascii="仿宋" w:eastAsia="仿宋" w:hAnsi="仿宋" w:cs="Arial" w:hint="eastAsia"/>
          <w:color w:val="000000"/>
          <w:kern w:val="0"/>
          <w:sz w:val="32"/>
          <w:szCs w:val="32"/>
        </w:rPr>
        <w:t>证</w:t>
      </w:r>
      <w:r w:rsidRPr="00C727BC">
        <w:rPr>
          <w:rFonts w:ascii="仿宋" w:eastAsia="仿宋" w:hAnsi="仿宋" w:cs="Arial" w:hint="eastAsia"/>
          <w:color w:val="000000"/>
          <w:kern w:val="0"/>
          <w:sz w:val="32"/>
          <w:szCs w:val="32"/>
        </w:rPr>
        <w:t>复印件（如果提交的是印有统一社会信用代码的法人证书复印件则无需再提交组织机构代码证复印件）</w:t>
      </w:r>
      <w:r w:rsidR="0053475C" w:rsidRPr="00C727BC">
        <w:rPr>
          <w:rFonts w:ascii="仿宋" w:eastAsia="仿宋" w:hAnsi="仿宋" w:cs="Arial"/>
          <w:color w:val="000000"/>
          <w:kern w:val="0"/>
          <w:sz w:val="32"/>
          <w:szCs w:val="32"/>
        </w:rPr>
        <w:t>；</w:t>
      </w:r>
    </w:p>
    <w:p w:rsidR="00C727BC" w:rsidRPr="00C727BC" w:rsidRDefault="00C727B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hint="eastAsia"/>
          <w:color w:val="000000"/>
          <w:kern w:val="0"/>
          <w:sz w:val="32"/>
          <w:szCs w:val="32"/>
        </w:rPr>
        <w:t>2</w:t>
      </w:r>
      <w:r w:rsidRPr="00C727BC">
        <w:rPr>
          <w:rFonts w:ascii="仿宋" w:eastAsia="仿宋" w:hAnsi="仿宋" w:cs="Arial"/>
          <w:color w:val="000000"/>
          <w:kern w:val="0"/>
          <w:sz w:val="32"/>
          <w:szCs w:val="32"/>
        </w:rPr>
        <w:t>.</w:t>
      </w:r>
      <w:r w:rsidRPr="00C727BC">
        <w:rPr>
          <w:rFonts w:ascii="仿宋" w:eastAsia="仿宋" w:hAnsi="仿宋" w:cs="Arial" w:hint="eastAsia"/>
          <w:color w:val="000000"/>
          <w:kern w:val="0"/>
          <w:sz w:val="32"/>
          <w:szCs w:val="32"/>
        </w:rPr>
        <w:t>事业单位法人证明文件复印件</w:t>
      </w:r>
    </w:p>
    <w:p w:rsidR="00F5428D" w:rsidRPr="00C727BC" w:rsidRDefault="00F5428D" w:rsidP="00C727BC">
      <w:pPr>
        <w:widowControl/>
        <w:ind w:firstLineChars="200" w:firstLine="640"/>
        <w:jc w:val="left"/>
        <w:rPr>
          <w:rFonts w:ascii="黑体" w:eastAsia="黑体" w:hAnsi="黑体" w:cs="Arial"/>
          <w:color w:val="000000"/>
          <w:kern w:val="0"/>
          <w:sz w:val="32"/>
          <w:szCs w:val="32"/>
        </w:rPr>
      </w:pPr>
      <w:r w:rsidRPr="00C727BC">
        <w:rPr>
          <w:rFonts w:ascii="黑体" w:eastAsia="黑体" w:hAnsi="黑体" w:cs="Arial" w:hint="eastAsia"/>
          <w:color w:val="000000"/>
          <w:kern w:val="0"/>
          <w:sz w:val="32"/>
          <w:szCs w:val="32"/>
        </w:rPr>
        <w:t>九、</w:t>
      </w:r>
      <w:r w:rsidRPr="00C727BC">
        <w:rPr>
          <w:rFonts w:ascii="黑体" w:eastAsia="黑体" w:hAnsi="黑体" w:cs="Arial"/>
          <w:color w:val="000000"/>
          <w:kern w:val="0"/>
          <w:sz w:val="32"/>
          <w:szCs w:val="32"/>
        </w:rPr>
        <w:t>注意事项</w:t>
      </w:r>
    </w:p>
    <w:p w:rsidR="00ED05E4" w:rsidRDefault="0053475C" w:rsidP="00C727BC">
      <w:pPr>
        <w:widowControl/>
        <w:ind w:firstLineChars="200" w:firstLine="640"/>
        <w:jc w:val="left"/>
        <w:rPr>
          <w:rFonts w:ascii="仿宋" w:eastAsia="仿宋" w:hAnsi="仿宋" w:cs="Arial"/>
          <w:color w:val="000000"/>
          <w:kern w:val="0"/>
          <w:sz w:val="32"/>
          <w:szCs w:val="32"/>
        </w:rPr>
      </w:pPr>
      <w:r w:rsidRPr="00C727BC">
        <w:rPr>
          <w:rFonts w:ascii="仿宋" w:eastAsia="仿宋" w:hAnsi="仿宋" w:cs="Arial"/>
          <w:color w:val="000000"/>
          <w:kern w:val="0"/>
          <w:sz w:val="32"/>
          <w:szCs w:val="32"/>
        </w:rPr>
        <w:t>上述证明材料应在完成备案之日起20个自然日内，将全部材料</w:t>
      </w:r>
      <w:r w:rsidR="00536BEA" w:rsidRPr="00536BEA">
        <w:rPr>
          <w:rFonts w:ascii="仿宋" w:eastAsia="仿宋" w:hAnsi="仿宋" w:cs="Arial" w:hint="eastAsia"/>
          <w:color w:val="000000"/>
          <w:kern w:val="0"/>
          <w:sz w:val="32"/>
          <w:szCs w:val="32"/>
        </w:rPr>
        <w:t>寄交</w:t>
      </w:r>
      <w:r w:rsidR="00536BEA">
        <w:rPr>
          <w:rFonts w:ascii="仿宋" w:eastAsia="仿宋" w:hAnsi="仿宋" w:cs="Arial"/>
          <w:color w:val="000000"/>
          <w:kern w:val="0"/>
          <w:sz w:val="32"/>
          <w:szCs w:val="32"/>
        </w:rPr>
        <w:t>或</w:t>
      </w:r>
      <w:r w:rsidRPr="00C727BC">
        <w:rPr>
          <w:rFonts w:ascii="仿宋" w:eastAsia="仿宋" w:hAnsi="仿宋" w:cs="Arial"/>
          <w:color w:val="000000"/>
          <w:kern w:val="0"/>
          <w:sz w:val="32"/>
          <w:szCs w:val="32"/>
        </w:rPr>
        <w:t>面交到网上备案时选择的代办处，所交材料不予退还。</w:t>
      </w:r>
    </w:p>
    <w:p w:rsidR="00536BEA" w:rsidRPr="00536BEA" w:rsidRDefault="00536BEA" w:rsidP="00C727BC">
      <w:pPr>
        <w:widowControl/>
        <w:ind w:firstLineChars="200" w:firstLine="640"/>
        <w:jc w:val="left"/>
        <w:rPr>
          <w:rFonts w:ascii="黑体" w:eastAsia="黑体" w:hAnsi="黑体" w:cs="Arial"/>
          <w:color w:val="000000"/>
          <w:kern w:val="0"/>
          <w:sz w:val="32"/>
          <w:szCs w:val="32"/>
        </w:rPr>
      </w:pPr>
      <w:r w:rsidRPr="00536BEA">
        <w:rPr>
          <w:rFonts w:ascii="黑体" w:eastAsia="黑体" w:hAnsi="黑体" w:cs="Arial" w:hint="eastAsia"/>
          <w:color w:val="000000"/>
          <w:kern w:val="0"/>
          <w:sz w:val="32"/>
          <w:szCs w:val="32"/>
        </w:rPr>
        <w:t>十</w:t>
      </w:r>
      <w:r w:rsidRPr="00536BEA">
        <w:rPr>
          <w:rFonts w:ascii="黑体" w:eastAsia="黑体" w:hAnsi="黑体" w:cs="Arial"/>
          <w:color w:val="000000"/>
          <w:kern w:val="0"/>
          <w:sz w:val="32"/>
          <w:szCs w:val="32"/>
        </w:rPr>
        <w:t>、</w:t>
      </w:r>
      <w:r w:rsidRPr="00536BEA">
        <w:rPr>
          <w:rFonts w:ascii="黑体" w:eastAsia="黑体" w:hAnsi="黑体" w:cs="Arial" w:hint="eastAsia"/>
          <w:color w:val="000000"/>
          <w:kern w:val="0"/>
          <w:sz w:val="32"/>
          <w:szCs w:val="32"/>
        </w:rPr>
        <w:t>申请受理机关</w:t>
      </w:r>
    </w:p>
    <w:p w:rsidR="00536BEA" w:rsidRDefault="00536BEA" w:rsidP="00C727BC">
      <w:pPr>
        <w:widowControl/>
        <w:ind w:firstLineChars="200" w:firstLine="640"/>
        <w:jc w:val="left"/>
        <w:rPr>
          <w:rFonts w:ascii="仿宋" w:eastAsia="仿宋" w:hAnsi="仿宋" w:cs="Arial"/>
          <w:color w:val="000000"/>
          <w:kern w:val="0"/>
          <w:sz w:val="32"/>
          <w:szCs w:val="32"/>
        </w:rPr>
      </w:pPr>
      <w:r w:rsidRPr="00536BEA">
        <w:rPr>
          <w:rFonts w:ascii="仿宋" w:eastAsia="仿宋" w:hAnsi="仿宋" w:cs="Arial" w:hint="eastAsia"/>
          <w:color w:val="000000"/>
          <w:kern w:val="0"/>
          <w:sz w:val="32"/>
          <w:szCs w:val="32"/>
        </w:rPr>
        <w:t>深圳市知识产权局深圳市知识产权服务中心，地址：</w:t>
      </w:r>
      <w:r>
        <w:rPr>
          <w:rFonts w:ascii="仿宋" w:eastAsia="仿宋" w:hAnsi="仿宋" w:cs="Arial" w:hint="eastAsia"/>
          <w:color w:val="000000"/>
          <w:kern w:val="0"/>
          <w:sz w:val="32"/>
          <w:szCs w:val="32"/>
        </w:rPr>
        <w:t>深圳市</w:t>
      </w:r>
      <w:r w:rsidRPr="00536BEA">
        <w:rPr>
          <w:rFonts w:ascii="仿宋" w:eastAsia="仿宋" w:hAnsi="仿宋" w:cs="Arial" w:hint="eastAsia"/>
          <w:color w:val="000000"/>
          <w:kern w:val="0"/>
          <w:sz w:val="32"/>
          <w:szCs w:val="32"/>
        </w:rPr>
        <w:t>南山区高新区南区学府路深圳软件产业基地4栋C座六楼知识产权服务大厅</w:t>
      </w:r>
      <w:r>
        <w:rPr>
          <w:rFonts w:ascii="仿宋" w:eastAsia="仿宋" w:hAnsi="仿宋" w:cs="Arial" w:hint="eastAsia"/>
          <w:color w:val="000000"/>
          <w:kern w:val="0"/>
          <w:sz w:val="32"/>
          <w:szCs w:val="32"/>
        </w:rPr>
        <w:t>。</w:t>
      </w:r>
    </w:p>
    <w:p w:rsidR="0056498E" w:rsidRPr="0056498E" w:rsidRDefault="0056498E" w:rsidP="00C727BC">
      <w:pPr>
        <w:widowControl/>
        <w:ind w:firstLineChars="200" w:firstLine="640"/>
        <w:jc w:val="left"/>
        <w:rPr>
          <w:rFonts w:ascii="黑体" w:eastAsia="黑体" w:hAnsi="黑体" w:cs="Arial"/>
          <w:color w:val="000000"/>
          <w:kern w:val="0"/>
          <w:sz w:val="32"/>
          <w:szCs w:val="32"/>
        </w:rPr>
      </w:pPr>
      <w:r w:rsidRPr="0056498E">
        <w:rPr>
          <w:rFonts w:ascii="黑体" w:eastAsia="黑体" w:hAnsi="黑体" w:cs="Arial" w:hint="eastAsia"/>
          <w:color w:val="000000"/>
          <w:kern w:val="0"/>
          <w:sz w:val="32"/>
          <w:szCs w:val="32"/>
        </w:rPr>
        <w:t>十一</w:t>
      </w:r>
      <w:r w:rsidRPr="0056498E">
        <w:rPr>
          <w:rFonts w:ascii="黑体" w:eastAsia="黑体" w:hAnsi="黑体" w:cs="Arial"/>
          <w:color w:val="000000"/>
          <w:kern w:val="0"/>
          <w:sz w:val="32"/>
          <w:szCs w:val="32"/>
        </w:rPr>
        <w:t>、</w:t>
      </w:r>
      <w:r w:rsidRPr="0056498E">
        <w:rPr>
          <w:rFonts w:ascii="黑体" w:eastAsia="黑体" w:hAnsi="黑体" w:cs="Arial" w:hint="eastAsia"/>
          <w:color w:val="000000"/>
          <w:kern w:val="0"/>
          <w:sz w:val="32"/>
          <w:szCs w:val="32"/>
        </w:rPr>
        <w:t>时限</w:t>
      </w:r>
    </w:p>
    <w:p w:rsidR="0056498E" w:rsidRDefault="0056498E" w:rsidP="00C727BC">
      <w:pPr>
        <w:widowControl/>
        <w:ind w:firstLineChars="200" w:firstLine="640"/>
        <w:jc w:val="left"/>
        <w:rPr>
          <w:rFonts w:ascii="仿宋" w:eastAsia="仿宋" w:hAnsi="仿宋"/>
          <w:sz w:val="32"/>
          <w:szCs w:val="32"/>
        </w:rPr>
      </w:pPr>
      <w:r w:rsidRPr="00536BEA">
        <w:rPr>
          <w:rFonts w:ascii="仿宋" w:eastAsia="仿宋" w:hAnsi="仿宋" w:cs="Arial" w:hint="eastAsia"/>
          <w:color w:val="000000"/>
          <w:kern w:val="0"/>
          <w:sz w:val="32"/>
          <w:szCs w:val="32"/>
        </w:rPr>
        <w:t>深圳市知识产权局深圳市知识产权服务中心</w:t>
      </w:r>
      <w:r w:rsidRPr="0056498E">
        <w:rPr>
          <w:rFonts w:ascii="仿宋" w:eastAsia="仿宋" w:hAnsi="仿宋" w:hint="eastAsia"/>
          <w:sz w:val="32"/>
          <w:szCs w:val="32"/>
        </w:rPr>
        <w:t>收到</w:t>
      </w:r>
      <w:r>
        <w:rPr>
          <w:rFonts w:ascii="仿宋" w:eastAsia="仿宋" w:hAnsi="仿宋" w:hint="eastAsia"/>
          <w:sz w:val="32"/>
          <w:szCs w:val="32"/>
        </w:rPr>
        <w:t>纸件</w:t>
      </w:r>
      <w:r w:rsidRPr="0056498E">
        <w:rPr>
          <w:rFonts w:ascii="仿宋" w:eastAsia="仿宋" w:hAnsi="仿宋" w:hint="eastAsia"/>
          <w:sz w:val="32"/>
          <w:szCs w:val="32"/>
        </w:rPr>
        <w:t>申请材料后</w:t>
      </w:r>
      <w:r>
        <w:rPr>
          <w:rFonts w:ascii="仿宋" w:eastAsia="仿宋" w:hAnsi="仿宋" w:hint="eastAsia"/>
          <w:sz w:val="32"/>
          <w:szCs w:val="32"/>
        </w:rPr>
        <w:t>，以</w:t>
      </w:r>
      <w:r w:rsidRPr="0056498E">
        <w:rPr>
          <w:rFonts w:ascii="仿宋" w:eastAsia="仿宋" w:hAnsi="仿宋" w:hint="eastAsia"/>
          <w:sz w:val="32"/>
          <w:szCs w:val="32"/>
        </w:rPr>
        <w:t>自备案日起25个自然日内完成审核工作。</w:t>
      </w:r>
    </w:p>
    <w:p w:rsidR="00850CB3" w:rsidRDefault="00850CB3" w:rsidP="00C727BC">
      <w:pPr>
        <w:widowControl/>
        <w:ind w:firstLineChars="200" w:firstLine="640"/>
        <w:jc w:val="left"/>
        <w:rPr>
          <w:rFonts w:ascii="黑体" w:eastAsia="黑体" w:hAnsi="黑体" w:cs="Arial"/>
          <w:color w:val="000000"/>
          <w:kern w:val="0"/>
          <w:sz w:val="32"/>
          <w:szCs w:val="32"/>
        </w:rPr>
      </w:pPr>
      <w:r w:rsidRPr="00850CB3">
        <w:rPr>
          <w:rFonts w:ascii="黑体" w:eastAsia="黑体" w:hAnsi="黑体" w:cs="Arial" w:hint="eastAsia"/>
          <w:color w:val="000000"/>
          <w:kern w:val="0"/>
          <w:sz w:val="32"/>
          <w:szCs w:val="32"/>
        </w:rPr>
        <w:t>十二</w:t>
      </w:r>
      <w:r w:rsidRPr="00850CB3">
        <w:rPr>
          <w:rFonts w:ascii="黑体" w:eastAsia="黑体" w:hAnsi="黑体" w:cs="Arial"/>
          <w:color w:val="000000"/>
          <w:kern w:val="0"/>
          <w:sz w:val="32"/>
          <w:szCs w:val="32"/>
        </w:rPr>
        <w:t>、</w:t>
      </w:r>
      <w:r w:rsidRPr="00850CB3">
        <w:rPr>
          <w:rFonts w:ascii="黑体" w:eastAsia="黑体" w:hAnsi="黑体" w:cs="Arial" w:hint="eastAsia"/>
          <w:color w:val="000000"/>
          <w:kern w:val="0"/>
          <w:sz w:val="32"/>
          <w:szCs w:val="32"/>
        </w:rPr>
        <w:t>事项程序</w:t>
      </w:r>
    </w:p>
    <w:p w:rsidR="00850CB3" w:rsidRDefault="00850CB3" w:rsidP="00C727BC">
      <w:pPr>
        <w:widowControl/>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备案</w:t>
      </w:r>
      <w:r>
        <w:rPr>
          <w:rFonts w:ascii="仿宋" w:eastAsia="仿宋" w:hAnsi="仿宋" w:cs="Arial"/>
          <w:color w:val="000000"/>
          <w:kern w:val="0"/>
          <w:sz w:val="32"/>
          <w:szCs w:val="32"/>
        </w:rPr>
        <w:t>系统</w:t>
      </w:r>
      <w:r>
        <w:rPr>
          <w:rFonts w:ascii="仿宋" w:eastAsia="仿宋" w:hAnsi="仿宋" w:cs="Arial" w:hint="eastAsia"/>
          <w:color w:val="000000"/>
          <w:kern w:val="0"/>
          <w:sz w:val="32"/>
          <w:szCs w:val="32"/>
        </w:rPr>
        <w:t>填写</w:t>
      </w:r>
      <w:r>
        <w:rPr>
          <w:rFonts w:ascii="仿宋" w:eastAsia="仿宋" w:hAnsi="仿宋" w:cs="Arial"/>
          <w:color w:val="000000"/>
          <w:kern w:val="0"/>
          <w:sz w:val="32"/>
          <w:szCs w:val="32"/>
        </w:rPr>
        <w:t>申请</w:t>
      </w:r>
      <w:r>
        <w:rPr>
          <w:rFonts w:ascii="仿宋" w:eastAsia="仿宋" w:hAnsi="仿宋" w:cs="Arial" w:hint="eastAsia"/>
          <w:color w:val="000000"/>
          <w:kern w:val="0"/>
          <w:sz w:val="32"/>
          <w:szCs w:val="32"/>
        </w:rPr>
        <w:t>→提交</w:t>
      </w:r>
      <w:r>
        <w:rPr>
          <w:rFonts w:ascii="仿宋" w:eastAsia="仿宋" w:hAnsi="仿宋" w:cs="Arial"/>
          <w:color w:val="000000"/>
          <w:kern w:val="0"/>
          <w:sz w:val="32"/>
          <w:szCs w:val="32"/>
        </w:rPr>
        <w:t>纸件申请材料</w:t>
      </w:r>
      <w:r>
        <w:rPr>
          <w:rFonts w:ascii="仿宋" w:eastAsia="仿宋" w:hAnsi="仿宋" w:cs="Arial" w:hint="eastAsia"/>
          <w:color w:val="000000"/>
          <w:kern w:val="0"/>
          <w:sz w:val="32"/>
          <w:szCs w:val="32"/>
        </w:rPr>
        <w:t>→窗口受理→备案</w:t>
      </w:r>
      <w:r>
        <w:rPr>
          <w:rFonts w:ascii="仿宋" w:eastAsia="仿宋" w:hAnsi="仿宋" w:cs="Arial"/>
          <w:color w:val="000000"/>
          <w:kern w:val="0"/>
          <w:sz w:val="32"/>
          <w:szCs w:val="32"/>
        </w:rPr>
        <w:t>申请审核</w:t>
      </w:r>
      <w:r>
        <w:rPr>
          <w:rFonts w:ascii="仿宋" w:eastAsia="仿宋" w:hAnsi="仿宋" w:cs="Arial" w:hint="eastAsia"/>
          <w:color w:val="000000"/>
          <w:kern w:val="0"/>
          <w:sz w:val="32"/>
          <w:szCs w:val="32"/>
        </w:rPr>
        <w:t>→给予</w:t>
      </w:r>
      <w:r>
        <w:rPr>
          <w:rFonts w:ascii="仿宋" w:eastAsia="仿宋" w:hAnsi="仿宋" w:cs="Arial"/>
          <w:color w:val="000000"/>
          <w:kern w:val="0"/>
          <w:sz w:val="32"/>
          <w:szCs w:val="32"/>
        </w:rPr>
        <w:t>审核结论。</w:t>
      </w:r>
    </w:p>
    <w:p w:rsidR="00850CB3" w:rsidRPr="00FA55AF" w:rsidRDefault="00850CB3" w:rsidP="00C727BC">
      <w:pPr>
        <w:widowControl/>
        <w:ind w:firstLineChars="200" w:firstLine="640"/>
        <w:jc w:val="left"/>
        <w:rPr>
          <w:rFonts w:ascii="黑体" w:eastAsia="黑体" w:hAnsi="黑体" w:cs="Arial"/>
          <w:color w:val="000000"/>
          <w:kern w:val="0"/>
          <w:sz w:val="32"/>
          <w:szCs w:val="32"/>
        </w:rPr>
      </w:pPr>
      <w:r w:rsidRPr="00850CB3">
        <w:rPr>
          <w:rFonts w:ascii="黑体" w:eastAsia="黑体" w:hAnsi="黑体" w:cs="Arial" w:hint="eastAsia"/>
          <w:color w:val="000000"/>
          <w:kern w:val="0"/>
          <w:sz w:val="32"/>
          <w:szCs w:val="32"/>
        </w:rPr>
        <w:t>十</w:t>
      </w:r>
      <w:r>
        <w:rPr>
          <w:rFonts w:ascii="黑体" w:eastAsia="黑体" w:hAnsi="黑体" w:cs="Arial" w:hint="eastAsia"/>
          <w:color w:val="000000"/>
          <w:kern w:val="0"/>
          <w:sz w:val="32"/>
          <w:szCs w:val="32"/>
        </w:rPr>
        <w:t>三</w:t>
      </w:r>
      <w:r w:rsidRPr="00850CB3">
        <w:rPr>
          <w:rFonts w:ascii="黑体" w:eastAsia="黑体" w:hAnsi="黑体" w:cs="Arial"/>
          <w:color w:val="000000"/>
          <w:kern w:val="0"/>
          <w:sz w:val="32"/>
          <w:szCs w:val="32"/>
        </w:rPr>
        <w:t>、</w:t>
      </w:r>
      <w:r w:rsidRPr="00FA55AF">
        <w:rPr>
          <w:rFonts w:ascii="黑体" w:eastAsia="黑体" w:hAnsi="黑体" w:cs="Arial" w:hint="eastAsia"/>
          <w:color w:val="000000"/>
          <w:kern w:val="0"/>
          <w:sz w:val="32"/>
          <w:szCs w:val="32"/>
        </w:rPr>
        <w:t>法律效力</w:t>
      </w:r>
    </w:p>
    <w:p w:rsidR="00850CB3" w:rsidRDefault="00FA55AF" w:rsidP="00C727BC">
      <w:pPr>
        <w:widowControl/>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对符合条件的申请予以批准减缴</w:t>
      </w:r>
      <w:r>
        <w:rPr>
          <w:rFonts w:ascii="仿宋" w:eastAsia="仿宋" w:hAnsi="仿宋" w:cs="Arial"/>
          <w:color w:val="000000"/>
          <w:kern w:val="0"/>
          <w:sz w:val="32"/>
          <w:szCs w:val="32"/>
        </w:rPr>
        <w:t>专利相关费用。</w:t>
      </w:r>
    </w:p>
    <w:p w:rsidR="00850CB3" w:rsidRDefault="00FA55AF" w:rsidP="00C727BC">
      <w:pPr>
        <w:widowControl/>
        <w:ind w:firstLineChars="200" w:firstLine="640"/>
        <w:jc w:val="left"/>
        <w:rPr>
          <w:rFonts w:ascii="黑体" w:eastAsia="黑体" w:hAnsi="黑体" w:cs="Arial"/>
          <w:color w:val="000000"/>
          <w:kern w:val="0"/>
          <w:sz w:val="32"/>
          <w:szCs w:val="32"/>
        </w:rPr>
      </w:pPr>
      <w:r w:rsidRPr="00850CB3">
        <w:rPr>
          <w:rFonts w:ascii="黑体" w:eastAsia="黑体" w:hAnsi="黑体" w:cs="Arial" w:hint="eastAsia"/>
          <w:color w:val="000000"/>
          <w:kern w:val="0"/>
          <w:sz w:val="32"/>
          <w:szCs w:val="32"/>
        </w:rPr>
        <w:t>十</w:t>
      </w:r>
      <w:r>
        <w:rPr>
          <w:rFonts w:ascii="黑体" w:eastAsia="黑体" w:hAnsi="黑体" w:cs="Arial" w:hint="eastAsia"/>
          <w:color w:val="000000"/>
          <w:kern w:val="0"/>
          <w:sz w:val="32"/>
          <w:szCs w:val="32"/>
        </w:rPr>
        <w:t>四</w:t>
      </w:r>
      <w:r w:rsidRPr="00850CB3">
        <w:rPr>
          <w:rFonts w:ascii="黑体" w:eastAsia="黑体" w:hAnsi="黑体" w:cs="Arial"/>
          <w:color w:val="000000"/>
          <w:kern w:val="0"/>
          <w:sz w:val="32"/>
          <w:szCs w:val="32"/>
        </w:rPr>
        <w:t>、</w:t>
      </w:r>
      <w:r w:rsidR="00850CB3" w:rsidRPr="00FA55AF">
        <w:rPr>
          <w:rFonts w:ascii="黑体" w:eastAsia="黑体" w:hAnsi="黑体" w:cs="Arial" w:hint="eastAsia"/>
          <w:color w:val="000000"/>
          <w:kern w:val="0"/>
          <w:sz w:val="32"/>
          <w:szCs w:val="32"/>
        </w:rPr>
        <w:t>数量及方式</w:t>
      </w:r>
    </w:p>
    <w:p w:rsidR="00FA55AF" w:rsidRPr="00FA55AF" w:rsidRDefault="00FA55AF" w:rsidP="00C727BC">
      <w:pPr>
        <w:widowControl/>
        <w:ind w:firstLineChars="200" w:firstLine="640"/>
        <w:jc w:val="left"/>
        <w:rPr>
          <w:rFonts w:ascii="仿宋" w:eastAsia="仿宋" w:hAnsi="仿宋" w:cs="Arial"/>
          <w:color w:val="000000"/>
          <w:kern w:val="0"/>
          <w:sz w:val="32"/>
          <w:szCs w:val="32"/>
        </w:rPr>
      </w:pPr>
      <w:r w:rsidRPr="00FA55AF">
        <w:rPr>
          <w:rFonts w:ascii="仿宋" w:eastAsia="仿宋" w:hAnsi="仿宋" w:cs="Arial" w:hint="eastAsia"/>
          <w:color w:val="000000"/>
          <w:kern w:val="0"/>
          <w:sz w:val="32"/>
          <w:szCs w:val="32"/>
        </w:rPr>
        <w:t>直接</w:t>
      </w:r>
      <w:r w:rsidRPr="00FA55AF">
        <w:rPr>
          <w:rFonts w:ascii="仿宋" w:eastAsia="仿宋" w:hAnsi="仿宋" w:cs="Arial"/>
          <w:color w:val="000000"/>
          <w:kern w:val="0"/>
          <w:sz w:val="32"/>
          <w:szCs w:val="32"/>
        </w:rPr>
        <w:t>申请，一个自然年内申请一次。</w:t>
      </w:r>
    </w:p>
    <w:sectPr w:rsidR="00FA55AF" w:rsidRPr="00FA55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7F" w:rsidRDefault="0051307F" w:rsidP="00536BEA">
      <w:r>
        <w:separator/>
      </w:r>
    </w:p>
  </w:endnote>
  <w:endnote w:type="continuationSeparator" w:id="0">
    <w:p w:rsidR="0051307F" w:rsidRDefault="0051307F" w:rsidP="0053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7F" w:rsidRDefault="0051307F" w:rsidP="00536BEA">
      <w:r>
        <w:separator/>
      </w:r>
    </w:p>
  </w:footnote>
  <w:footnote w:type="continuationSeparator" w:id="0">
    <w:p w:rsidR="0051307F" w:rsidRDefault="0051307F" w:rsidP="0053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96"/>
    <w:rsid w:val="00131A1B"/>
    <w:rsid w:val="00174396"/>
    <w:rsid w:val="00202B0B"/>
    <w:rsid w:val="002056F2"/>
    <w:rsid w:val="003865D8"/>
    <w:rsid w:val="0051307F"/>
    <w:rsid w:val="0053475C"/>
    <w:rsid w:val="00536BEA"/>
    <w:rsid w:val="0056498E"/>
    <w:rsid w:val="005C2BA8"/>
    <w:rsid w:val="008430D6"/>
    <w:rsid w:val="00850CB3"/>
    <w:rsid w:val="00A97BFE"/>
    <w:rsid w:val="00C727BC"/>
    <w:rsid w:val="00ED05E4"/>
    <w:rsid w:val="00F367ED"/>
    <w:rsid w:val="00F5428D"/>
    <w:rsid w:val="00FA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3F334-6D7C-413B-9F3E-993A242F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BEA"/>
    <w:rPr>
      <w:sz w:val="18"/>
      <w:szCs w:val="18"/>
    </w:rPr>
  </w:style>
  <w:style w:type="paragraph" w:styleId="a4">
    <w:name w:val="footer"/>
    <w:basedOn w:val="a"/>
    <w:link w:val="Char0"/>
    <w:uiPriority w:val="99"/>
    <w:unhideWhenUsed/>
    <w:rsid w:val="00536BEA"/>
    <w:pPr>
      <w:tabs>
        <w:tab w:val="center" w:pos="4153"/>
        <w:tab w:val="right" w:pos="8306"/>
      </w:tabs>
      <w:snapToGrid w:val="0"/>
      <w:jc w:val="left"/>
    </w:pPr>
    <w:rPr>
      <w:sz w:val="18"/>
      <w:szCs w:val="18"/>
    </w:rPr>
  </w:style>
  <w:style w:type="character" w:customStyle="1" w:styleId="Char0">
    <w:name w:val="页脚 Char"/>
    <w:basedOn w:val="a0"/>
    <w:link w:val="a4"/>
    <w:uiPriority w:val="99"/>
    <w:rsid w:val="00536B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4378">
      <w:bodyDiv w:val="1"/>
      <w:marLeft w:val="0"/>
      <w:marRight w:val="0"/>
      <w:marTop w:val="0"/>
      <w:marBottom w:val="0"/>
      <w:divBdr>
        <w:top w:val="none" w:sz="0" w:space="0" w:color="auto"/>
        <w:left w:val="none" w:sz="0" w:space="0" w:color="auto"/>
        <w:bottom w:val="none" w:sz="0" w:space="0" w:color="auto"/>
        <w:right w:val="none" w:sz="0" w:space="0" w:color="auto"/>
      </w:divBdr>
      <w:divsChild>
        <w:div w:id="1572813091">
          <w:marLeft w:val="0"/>
          <w:marRight w:val="0"/>
          <w:marTop w:val="0"/>
          <w:marBottom w:val="0"/>
          <w:divBdr>
            <w:top w:val="single" w:sz="6" w:space="15" w:color="E9E9E9"/>
            <w:left w:val="none" w:sz="0" w:space="0" w:color="auto"/>
            <w:bottom w:val="none" w:sz="0" w:space="0" w:color="auto"/>
            <w:right w:val="none" w:sz="0" w:space="0" w:color="auto"/>
          </w:divBdr>
          <w:divsChild>
            <w:div w:id="1508670702">
              <w:marLeft w:val="0"/>
              <w:marRight w:val="0"/>
              <w:marTop w:val="0"/>
              <w:marBottom w:val="0"/>
              <w:divBdr>
                <w:top w:val="none" w:sz="0" w:space="0" w:color="auto"/>
                <w:left w:val="none" w:sz="0" w:space="0" w:color="auto"/>
                <w:bottom w:val="none" w:sz="0" w:space="0" w:color="auto"/>
                <w:right w:val="none" w:sz="0" w:space="0" w:color="auto"/>
              </w:divBdr>
              <w:divsChild>
                <w:div w:id="1342586773">
                  <w:marLeft w:val="0"/>
                  <w:marRight w:val="0"/>
                  <w:marTop w:val="0"/>
                  <w:marBottom w:val="300"/>
                  <w:divBdr>
                    <w:top w:val="none" w:sz="0" w:space="0" w:color="auto"/>
                    <w:left w:val="none" w:sz="0" w:space="0" w:color="auto"/>
                    <w:bottom w:val="none" w:sz="0" w:space="0" w:color="auto"/>
                    <w:right w:val="none" w:sz="0" w:space="0" w:color="auto"/>
                  </w:divBdr>
                  <w:divsChild>
                    <w:div w:id="1993368461">
                      <w:marLeft w:val="0"/>
                      <w:marRight w:val="0"/>
                      <w:marTop w:val="0"/>
                      <w:marBottom w:val="0"/>
                      <w:divBdr>
                        <w:top w:val="single" w:sz="6" w:space="0" w:color="E9E9E9"/>
                        <w:left w:val="single" w:sz="6" w:space="0" w:color="E9E9E9"/>
                        <w:bottom w:val="single" w:sz="6" w:space="0" w:color="E9E9E9"/>
                        <w:right w:val="single" w:sz="6" w:space="0" w:color="E9E9E9"/>
                      </w:divBdr>
                      <w:divsChild>
                        <w:div w:id="1911885861">
                          <w:marLeft w:val="405"/>
                          <w:marRight w:val="0"/>
                          <w:marTop w:val="30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 w:id="378088833">
      <w:bodyDiv w:val="1"/>
      <w:marLeft w:val="0"/>
      <w:marRight w:val="0"/>
      <w:marTop w:val="0"/>
      <w:marBottom w:val="0"/>
      <w:divBdr>
        <w:top w:val="none" w:sz="0" w:space="0" w:color="auto"/>
        <w:left w:val="none" w:sz="0" w:space="0" w:color="auto"/>
        <w:bottom w:val="none" w:sz="0" w:space="0" w:color="auto"/>
        <w:right w:val="none" w:sz="0" w:space="0" w:color="auto"/>
      </w:divBdr>
      <w:divsChild>
        <w:div w:id="402877471">
          <w:marLeft w:val="0"/>
          <w:marRight w:val="0"/>
          <w:marTop w:val="0"/>
          <w:marBottom w:val="0"/>
          <w:divBdr>
            <w:top w:val="single" w:sz="6" w:space="15" w:color="E9E9E9"/>
            <w:left w:val="none" w:sz="0" w:space="0" w:color="auto"/>
            <w:bottom w:val="none" w:sz="0" w:space="0" w:color="auto"/>
            <w:right w:val="none" w:sz="0" w:space="0" w:color="auto"/>
          </w:divBdr>
          <w:divsChild>
            <w:div w:id="1070736100">
              <w:marLeft w:val="0"/>
              <w:marRight w:val="0"/>
              <w:marTop w:val="0"/>
              <w:marBottom w:val="0"/>
              <w:divBdr>
                <w:top w:val="none" w:sz="0" w:space="0" w:color="auto"/>
                <w:left w:val="none" w:sz="0" w:space="0" w:color="auto"/>
                <w:bottom w:val="none" w:sz="0" w:space="0" w:color="auto"/>
                <w:right w:val="none" w:sz="0" w:space="0" w:color="auto"/>
              </w:divBdr>
              <w:divsChild>
                <w:div w:id="1773161479">
                  <w:marLeft w:val="0"/>
                  <w:marRight w:val="0"/>
                  <w:marTop w:val="0"/>
                  <w:marBottom w:val="300"/>
                  <w:divBdr>
                    <w:top w:val="none" w:sz="0" w:space="0" w:color="auto"/>
                    <w:left w:val="none" w:sz="0" w:space="0" w:color="auto"/>
                    <w:bottom w:val="none" w:sz="0" w:space="0" w:color="auto"/>
                    <w:right w:val="none" w:sz="0" w:space="0" w:color="auto"/>
                  </w:divBdr>
                  <w:divsChild>
                    <w:div w:id="365908457">
                      <w:marLeft w:val="0"/>
                      <w:marRight w:val="0"/>
                      <w:marTop w:val="0"/>
                      <w:marBottom w:val="0"/>
                      <w:divBdr>
                        <w:top w:val="single" w:sz="6" w:space="0" w:color="E9E9E9"/>
                        <w:left w:val="single" w:sz="6" w:space="0" w:color="E9E9E9"/>
                        <w:bottom w:val="single" w:sz="6" w:space="0" w:color="E9E9E9"/>
                        <w:right w:val="single" w:sz="6" w:space="0" w:color="E9E9E9"/>
                      </w:divBdr>
                      <w:divsChild>
                        <w:div w:id="2046326162">
                          <w:marLeft w:val="405"/>
                          <w:marRight w:val="0"/>
                          <w:marTop w:val="30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 w:id="796025389">
      <w:bodyDiv w:val="1"/>
      <w:marLeft w:val="0"/>
      <w:marRight w:val="0"/>
      <w:marTop w:val="0"/>
      <w:marBottom w:val="0"/>
      <w:divBdr>
        <w:top w:val="none" w:sz="0" w:space="0" w:color="auto"/>
        <w:left w:val="none" w:sz="0" w:space="0" w:color="auto"/>
        <w:bottom w:val="none" w:sz="0" w:space="0" w:color="auto"/>
        <w:right w:val="none" w:sz="0" w:space="0" w:color="auto"/>
      </w:divBdr>
      <w:divsChild>
        <w:div w:id="830177060">
          <w:marLeft w:val="0"/>
          <w:marRight w:val="0"/>
          <w:marTop w:val="0"/>
          <w:marBottom w:val="0"/>
          <w:divBdr>
            <w:top w:val="single" w:sz="6" w:space="15" w:color="E9E9E9"/>
            <w:left w:val="none" w:sz="0" w:space="0" w:color="auto"/>
            <w:bottom w:val="none" w:sz="0" w:space="0" w:color="auto"/>
            <w:right w:val="none" w:sz="0" w:space="0" w:color="auto"/>
          </w:divBdr>
          <w:divsChild>
            <w:div w:id="11150026">
              <w:marLeft w:val="0"/>
              <w:marRight w:val="0"/>
              <w:marTop w:val="0"/>
              <w:marBottom w:val="0"/>
              <w:divBdr>
                <w:top w:val="none" w:sz="0" w:space="0" w:color="auto"/>
                <w:left w:val="none" w:sz="0" w:space="0" w:color="auto"/>
                <w:bottom w:val="none" w:sz="0" w:space="0" w:color="auto"/>
                <w:right w:val="none" w:sz="0" w:space="0" w:color="auto"/>
              </w:divBdr>
              <w:divsChild>
                <w:div w:id="2078630465">
                  <w:marLeft w:val="0"/>
                  <w:marRight w:val="0"/>
                  <w:marTop w:val="0"/>
                  <w:marBottom w:val="300"/>
                  <w:divBdr>
                    <w:top w:val="none" w:sz="0" w:space="0" w:color="auto"/>
                    <w:left w:val="none" w:sz="0" w:space="0" w:color="auto"/>
                    <w:bottom w:val="none" w:sz="0" w:space="0" w:color="auto"/>
                    <w:right w:val="none" w:sz="0" w:space="0" w:color="auto"/>
                  </w:divBdr>
                  <w:divsChild>
                    <w:div w:id="462577747">
                      <w:marLeft w:val="0"/>
                      <w:marRight w:val="0"/>
                      <w:marTop w:val="0"/>
                      <w:marBottom w:val="0"/>
                      <w:divBdr>
                        <w:top w:val="single" w:sz="6" w:space="0" w:color="E9E9E9"/>
                        <w:left w:val="single" w:sz="6" w:space="0" w:color="E9E9E9"/>
                        <w:bottom w:val="single" w:sz="6" w:space="0" w:color="E9E9E9"/>
                        <w:right w:val="single" w:sz="6" w:space="0" w:color="E9E9E9"/>
                      </w:divBdr>
                      <w:divsChild>
                        <w:div w:id="1748991549">
                          <w:marLeft w:val="405"/>
                          <w:marRight w:val="0"/>
                          <w:marTop w:val="30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 w:id="11396859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9">
          <w:marLeft w:val="0"/>
          <w:marRight w:val="0"/>
          <w:marTop w:val="0"/>
          <w:marBottom w:val="0"/>
          <w:divBdr>
            <w:top w:val="none" w:sz="0" w:space="0" w:color="auto"/>
            <w:left w:val="none" w:sz="0" w:space="0" w:color="auto"/>
            <w:bottom w:val="none" w:sz="0" w:space="0" w:color="auto"/>
            <w:right w:val="none" w:sz="0" w:space="0" w:color="auto"/>
          </w:divBdr>
        </w:div>
        <w:div w:id="1917398856">
          <w:marLeft w:val="0"/>
          <w:marRight w:val="0"/>
          <w:marTop w:val="0"/>
          <w:marBottom w:val="0"/>
          <w:divBdr>
            <w:top w:val="none" w:sz="0" w:space="0" w:color="auto"/>
            <w:left w:val="none" w:sz="0" w:space="0" w:color="auto"/>
            <w:bottom w:val="none" w:sz="0" w:space="0" w:color="auto"/>
            <w:right w:val="none" w:sz="0" w:space="0" w:color="auto"/>
          </w:divBdr>
        </w:div>
        <w:div w:id="28263211">
          <w:marLeft w:val="0"/>
          <w:marRight w:val="0"/>
          <w:marTop w:val="0"/>
          <w:marBottom w:val="0"/>
          <w:divBdr>
            <w:top w:val="none" w:sz="0" w:space="0" w:color="auto"/>
            <w:left w:val="none" w:sz="0" w:space="0" w:color="auto"/>
            <w:bottom w:val="none" w:sz="0" w:space="0" w:color="auto"/>
            <w:right w:val="none" w:sz="0" w:space="0" w:color="auto"/>
          </w:divBdr>
        </w:div>
        <w:div w:id="1388340842">
          <w:marLeft w:val="0"/>
          <w:marRight w:val="0"/>
          <w:marTop w:val="0"/>
          <w:marBottom w:val="0"/>
          <w:divBdr>
            <w:top w:val="none" w:sz="0" w:space="0" w:color="auto"/>
            <w:left w:val="none" w:sz="0" w:space="0" w:color="auto"/>
            <w:bottom w:val="none" w:sz="0" w:space="0" w:color="auto"/>
            <w:right w:val="none" w:sz="0" w:space="0" w:color="auto"/>
          </w:divBdr>
        </w:div>
        <w:div w:id="697391939">
          <w:marLeft w:val="0"/>
          <w:marRight w:val="0"/>
          <w:marTop w:val="0"/>
          <w:marBottom w:val="0"/>
          <w:divBdr>
            <w:top w:val="none" w:sz="0" w:space="0" w:color="auto"/>
            <w:left w:val="none" w:sz="0" w:space="0" w:color="auto"/>
            <w:bottom w:val="none" w:sz="0" w:space="0" w:color="auto"/>
            <w:right w:val="none" w:sz="0" w:space="0" w:color="auto"/>
          </w:divBdr>
        </w:div>
        <w:div w:id="1315260569">
          <w:marLeft w:val="0"/>
          <w:marRight w:val="0"/>
          <w:marTop w:val="0"/>
          <w:marBottom w:val="0"/>
          <w:divBdr>
            <w:top w:val="none" w:sz="0" w:space="0" w:color="auto"/>
            <w:left w:val="none" w:sz="0" w:space="0" w:color="auto"/>
            <w:bottom w:val="none" w:sz="0" w:space="0" w:color="auto"/>
            <w:right w:val="none" w:sz="0" w:space="0" w:color="auto"/>
          </w:divBdr>
        </w:div>
        <w:div w:id="596452239">
          <w:marLeft w:val="0"/>
          <w:marRight w:val="0"/>
          <w:marTop w:val="0"/>
          <w:marBottom w:val="0"/>
          <w:divBdr>
            <w:top w:val="none" w:sz="0" w:space="0" w:color="auto"/>
            <w:left w:val="none" w:sz="0" w:space="0" w:color="auto"/>
            <w:bottom w:val="none" w:sz="0" w:space="0" w:color="auto"/>
            <w:right w:val="none" w:sz="0" w:space="0" w:color="auto"/>
          </w:divBdr>
        </w:div>
        <w:div w:id="1024672262">
          <w:marLeft w:val="0"/>
          <w:marRight w:val="0"/>
          <w:marTop w:val="0"/>
          <w:marBottom w:val="0"/>
          <w:divBdr>
            <w:top w:val="none" w:sz="0" w:space="0" w:color="auto"/>
            <w:left w:val="none" w:sz="0" w:space="0" w:color="auto"/>
            <w:bottom w:val="none" w:sz="0" w:space="0" w:color="auto"/>
            <w:right w:val="none" w:sz="0" w:space="0" w:color="auto"/>
          </w:divBdr>
        </w:div>
        <w:div w:id="1803888299">
          <w:marLeft w:val="0"/>
          <w:marRight w:val="0"/>
          <w:marTop w:val="0"/>
          <w:marBottom w:val="0"/>
          <w:divBdr>
            <w:top w:val="none" w:sz="0" w:space="0" w:color="auto"/>
            <w:left w:val="none" w:sz="0" w:space="0" w:color="auto"/>
            <w:bottom w:val="none" w:sz="0" w:space="0" w:color="auto"/>
            <w:right w:val="none" w:sz="0" w:space="0" w:color="auto"/>
          </w:divBdr>
        </w:div>
        <w:div w:id="1907494662">
          <w:marLeft w:val="0"/>
          <w:marRight w:val="0"/>
          <w:marTop w:val="0"/>
          <w:marBottom w:val="0"/>
          <w:divBdr>
            <w:top w:val="none" w:sz="0" w:space="0" w:color="auto"/>
            <w:left w:val="none" w:sz="0" w:space="0" w:color="auto"/>
            <w:bottom w:val="none" w:sz="0" w:space="0" w:color="auto"/>
            <w:right w:val="none" w:sz="0" w:space="0" w:color="auto"/>
          </w:divBdr>
        </w:div>
        <w:div w:id="1609777317">
          <w:marLeft w:val="0"/>
          <w:marRight w:val="0"/>
          <w:marTop w:val="0"/>
          <w:marBottom w:val="0"/>
          <w:divBdr>
            <w:top w:val="none" w:sz="0" w:space="0" w:color="auto"/>
            <w:left w:val="none" w:sz="0" w:space="0" w:color="auto"/>
            <w:bottom w:val="none" w:sz="0" w:space="0" w:color="auto"/>
            <w:right w:val="none" w:sz="0" w:space="0" w:color="auto"/>
          </w:divBdr>
        </w:div>
        <w:div w:id="639727983">
          <w:marLeft w:val="0"/>
          <w:marRight w:val="0"/>
          <w:marTop w:val="0"/>
          <w:marBottom w:val="0"/>
          <w:divBdr>
            <w:top w:val="none" w:sz="0" w:space="0" w:color="auto"/>
            <w:left w:val="none" w:sz="0" w:space="0" w:color="auto"/>
            <w:bottom w:val="none" w:sz="0" w:space="0" w:color="auto"/>
            <w:right w:val="none" w:sz="0" w:space="0" w:color="auto"/>
          </w:divBdr>
        </w:div>
        <w:div w:id="879825305">
          <w:marLeft w:val="0"/>
          <w:marRight w:val="0"/>
          <w:marTop w:val="0"/>
          <w:marBottom w:val="0"/>
          <w:divBdr>
            <w:top w:val="none" w:sz="0" w:space="0" w:color="auto"/>
            <w:left w:val="none" w:sz="0" w:space="0" w:color="auto"/>
            <w:bottom w:val="none" w:sz="0" w:space="0" w:color="auto"/>
            <w:right w:val="none" w:sz="0" w:space="0" w:color="auto"/>
          </w:divBdr>
        </w:div>
        <w:div w:id="555312932">
          <w:marLeft w:val="0"/>
          <w:marRight w:val="0"/>
          <w:marTop w:val="0"/>
          <w:marBottom w:val="0"/>
          <w:divBdr>
            <w:top w:val="none" w:sz="0" w:space="0" w:color="auto"/>
            <w:left w:val="none" w:sz="0" w:space="0" w:color="auto"/>
            <w:bottom w:val="none" w:sz="0" w:space="0" w:color="auto"/>
            <w:right w:val="none" w:sz="0" w:space="0" w:color="auto"/>
          </w:divBdr>
        </w:div>
        <w:div w:id="1845584329">
          <w:marLeft w:val="0"/>
          <w:marRight w:val="0"/>
          <w:marTop w:val="0"/>
          <w:marBottom w:val="0"/>
          <w:divBdr>
            <w:top w:val="none" w:sz="0" w:space="0" w:color="auto"/>
            <w:left w:val="none" w:sz="0" w:space="0" w:color="auto"/>
            <w:bottom w:val="none" w:sz="0" w:space="0" w:color="auto"/>
            <w:right w:val="none" w:sz="0" w:space="0" w:color="auto"/>
          </w:divBdr>
        </w:div>
        <w:div w:id="332150933">
          <w:marLeft w:val="0"/>
          <w:marRight w:val="0"/>
          <w:marTop w:val="0"/>
          <w:marBottom w:val="0"/>
          <w:divBdr>
            <w:top w:val="none" w:sz="0" w:space="0" w:color="auto"/>
            <w:left w:val="none" w:sz="0" w:space="0" w:color="auto"/>
            <w:bottom w:val="none" w:sz="0" w:space="0" w:color="auto"/>
            <w:right w:val="none" w:sz="0" w:space="0" w:color="auto"/>
          </w:divBdr>
        </w:div>
        <w:div w:id="1197158751">
          <w:marLeft w:val="0"/>
          <w:marRight w:val="0"/>
          <w:marTop w:val="0"/>
          <w:marBottom w:val="0"/>
          <w:divBdr>
            <w:top w:val="none" w:sz="0" w:space="0" w:color="auto"/>
            <w:left w:val="none" w:sz="0" w:space="0" w:color="auto"/>
            <w:bottom w:val="none" w:sz="0" w:space="0" w:color="auto"/>
            <w:right w:val="none" w:sz="0" w:space="0" w:color="auto"/>
          </w:divBdr>
        </w:div>
        <w:div w:id="537276154">
          <w:marLeft w:val="0"/>
          <w:marRight w:val="0"/>
          <w:marTop w:val="0"/>
          <w:marBottom w:val="0"/>
          <w:divBdr>
            <w:top w:val="none" w:sz="0" w:space="0" w:color="auto"/>
            <w:left w:val="none" w:sz="0" w:space="0" w:color="auto"/>
            <w:bottom w:val="none" w:sz="0" w:space="0" w:color="auto"/>
            <w:right w:val="none" w:sz="0" w:space="0" w:color="auto"/>
          </w:divBdr>
        </w:div>
        <w:div w:id="1270772027">
          <w:marLeft w:val="0"/>
          <w:marRight w:val="0"/>
          <w:marTop w:val="0"/>
          <w:marBottom w:val="0"/>
          <w:divBdr>
            <w:top w:val="none" w:sz="0" w:space="0" w:color="auto"/>
            <w:left w:val="none" w:sz="0" w:space="0" w:color="auto"/>
            <w:bottom w:val="none" w:sz="0" w:space="0" w:color="auto"/>
            <w:right w:val="none" w:sz="0" w:space="0" w:color="auto"/>
          </w:divBdr>
        </w:div>
        <w:div w:id="20134006">
          <w:marLeft w:val="0"/>
          <w:marRight w:val="0"/>
          <w:marTop w:val="0"/>
          <w:marBottom w:val="0"/>
          <w:divBdr>
            <w:top w:val="none" w:sz="0" w:space="0" w:color="auto"/>
            <w:left w:val="none" w:sz="0" w:space="0" w:color="auto"/>
            <w:bottom w:val="none" w:sz="0" w:space="0" w:color="auto"/>
            <w:right w:val="none" w:sz="0" w:space="0" w:color="auto"/>
          </w:divBdr>
        </w:div>
        <w:div w:id="341707517">
          <w:marLeft w:val="0"/>
          <w:marRight w:val="0"/>
          <w:marTop w:val="0"/>
          <w:marBottom w:val="0"/>
          <w:divBdr>
            <w:top w:val="none" w:sz="0" w:space="0" w:color="auto"/>
            <w:left w:val="none" w:sz="0" w:space="0" w:color="auto"/>
            <w:bottom w:val="none" w:sz="0" w:space="0" w:color="auto"/>
            <w:right w:val="none" w:sz="0" w:space="0" w:color="auto"/>
          </w:divBdr>
        </w:div>
        <w:div w:id="190414565">
          <w:marLeft w:val="0"/>
          <w:marRight w:val="0"/>
          <w:marTop w:val="0"/>
          <w:marBottom w:val="0"/>
          <w:divBdr>
            <w:top w:val="none" w:sz="0" w:space="0" w:color="auto"/>
            <w:left w:val="none" w:sz="0" w:space="0" w:color="auto"/>
            <w:bottom w:val="none" w:sz="0" w:space="0" w:color="auto"/>
            <w:right w:val="none" w:sz="0" w:space="0" w:color="auto"/>
          </w:divBdr>
        </w:div>
        <w:div w:id="1017195495">
          <w:marLeft w:val="0"/>
          <w:marRight w:val="0"/>
          <w:marTop w:val="0"/>
          <w:marBottom w:val="0"/>
          <w:divBdr>
            <w:top w:val="none" w:sz="0" w:space="0" w:color="auto"/>
            <w:left w:val="none" w:sz="0" w:space="0" w:color="auto"/>
            <w:bottom w:val="none" w:sz="0" w:space="0" w:color="auto"/>
            <w:right w:val="none" w:sz="0" w:space="0" w:color="auto"/>
          </w:divBdr>
        </w:div>
        <w:div w:id="1189903716">
          <w:marLeft w:val="0"/>
          <w:marRight w:val="0"/>
          <w:marTop w:val="0"/>
          <w:marBottom w:val="0"/>
          <w:divBdr>
            <w:top w:val="none" w:sz="0" w:space="0" w:color="auto"/>
            <w:left w:val="none" w:sz="0" w:space="0" w:color="auto"/>
            <w:bottom w:val="none" w:sz="0" w:space="0" w:color="auto"/>
            <w:right w:val="none" w:sz="0" w:space="0" w:color="auto"/>
          </w:divBdr>
        </w:div>
        <w:div w:id="626934614">
          <w:marLeft w:val="0"/>
          <w:marRight w:val="0"/>
          <w:marTop w:val="0"/>
          <w:marBottom w:val="0"/>
          <w:divBdr>
            <w:top w:val="none" w:sz="0" w:space="0" w:color="auto"/>
            <w:left w:val="none" w:sz="0" w:space="0" w:color="auto"/>
            <w:bottom w:val="none" w:sz="0" w:space="0" w:color="auto"/>
            <w:right w:val="none" w:sz="0" w:space="0" w:color="auto"/>
          </w:divBdr>
        </w:div>
      </w:divsChild>
    </w:div>
    <w:div w:id="1714189946">
      <w:bodyDiv w:val="1"/>
      <w:marLeft w:val="0"/>
      <w:marRight w:val="0"/>
      <w:marTop w:val="0"/>
      <w:marBottom w:val="0"/>
      <w:divBdr>
        <w:top w:val="none" w:sz="0" w:space="0" w:color="auto"/>
        <w:left w:val="none" w:sz="0" w:space="0" w:color="auto"/>
        <w:bottom w:val="none" w:sz="0" w:space="0" w:color="auto"/>
        <w:right w:val="none" w:sz="0" w:space="0" w:color="auto"/>
      </w:divBdr>
      <w:divsChild>
        <w:div w:id="2093894217">
          <w:marLeft w:val="0"/>
          <w:marRight w:val="0"/>
          <w:marTop w:val="0"/>
          <w:marBottom w:val="0"/>
          <w:divBdr>
            <w:top w:val="single" w:sz="6" w:space="15" w:color="E9E9E9"/>
            <w:left w:val="none" w:sz="0" w:space="0" w:color="auto"/>
            <w:bottom w:val="none" w:sz="0" w:space="0" w:color="auto"/>
            <w:right w:val="none" w:sz="0" w:space="0" w:color="auto"/>
          </w:divBdr>
          <w:divsChild>
            <w:div w:id="1304236557">
              <w:marLeft w:val="0"/>
              <w:marRight w:val="0"/>
              <w:marTop w:val="0"/>
              <w:marBottom w:val="0"/>
              <w:divBdr>
                <w:top w:val="none" w:sz="0" w:space="0" w:color="auto"/>
                <w:left w:val="none" w:sz="0" w:space="0" w:color="auto"/>
                <w:bottom w:val="none" w:sz="0" w:space="0" w:color="auto"/>
                <w:right w:val="none" w:sz="0" w:space="0" w:color="auto"/>
              </w:divBdr>
              <w:divsChild>
                <w:div w:id="1047946906">
                  <w:marLeft w:val="0"/>
                  <w:marRight w:val="0"/>
                  <w:marTop w:val="0"/>
                  <w:marBottom w:val="300"/>
                  <w:divBdr>
                    <w:top w:val="none" w:sz="0" w:space="0" w:color="auto"/>
                    <w:left w:val="none" w:sz="0" w:space="0" w:color="auto"/>
                    <w:bottom w:val="none" w:sz="0" w:space="0" w:color="auto"/>
                    <w:right w:val="none" w:sz="0" w:space="0" w:color="auto"/>
                  </w:divBdr>
                  <w:divsChild>
                    <w:div w:id="2035223448">
                      <w:marLeft w:val="0"/>
                      <w:marRight w:val="0"/>
                      <w:marTop w:val="0"/>
                      <w:marBottom w:val="450"/>
                      <w:divBdr>
                        <w:top w:val="single" w:sz="6" w:space="11" w:color="E9E9E9"/>
                        <w:left w:val="single" w:sz="6" w:space="11" w:color="E9E9E9"/>
                        <w:bottom w:val="single" w:sz="6" w:space="11" w:color="E9E9E9"/>
                        <w:right w:val="single" w:sz="6" w:space="11" w:color="E9E9E9"/>
                      </w:divBdr>
                      <w:divsChild>
                        <w:div w:id="290981054">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董振</dc:creator>
  <cp:keywords/>
  <dc:description/>
  <cp:lastModifiedBy>董振</cp:lastModifiedBy>
  <cp:revision>13</cp:revision>
  <dcterms:created xsi:type="dcterms:W3CDTF">2016-08-03T02:48:00Z</dcterms:created>
  <dcterms:modified xsi:type="dcterms:W3CDTF">2016-08-16T05:22:00Z</dcterms:modified>
</cp:coreProperties>
</file>