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128" w:rsidRDefault="0042602B" w:rsidP="00B61BC1">
      <w:pPr>
        <w:spacing w:line="560" w:lineRule="exact"/>
        <w:jc w:val="center"/>
        <w:rPr>
          <w:rFonts w:ascii="宋体" w:hAnsi="宋体" w:cs="方正小标宋_GBK"/>
          <w:sz w:val="44"/>
          <w:szCs w:val="44"/>
        </w:rPr>
      </w:pPr>
      <w:bookmarkStart w:id="0" w:name="_GoBack"/>
      <w:bookmarkEnd w:id="0"/>
      <w:r>
        <w:rPr>
          <w:rFonts w:ascii="宋体" w:hAnsi="宋体" w:hint="eastAsia"/>
          <w:sz w:val="44"/>
          <w:szCs w:val="44"/>
        </w:rPr>
        <w:t>南山区自主创新产业发展专项资金</w:t>
      </w:r>
    </w:p>
    <w:p w:rsidR="007B3128" w:rsidRDefault="0042602B" w:rsidP="00B61BC1">
      <w:pPr>
        <w:spacing w:line="560" w:lineRule="exact"/>
        <w:jc w:val="center"/>
        <w:rPr>
          <w:rFonts w:ascii="宋体" w:hAnsi="宋体"/>
          <w:sz w:val="44"/>
          <w:szCs w:val="44"/>
        </w:rPr>
      </w:pPr>
      <w:r>
        <w:rPr>
          <w:rFonts w:ascii="宋体" w:hAnsi="宋体" w:hint="eastAsia"/>
          <w:sz w:val="44"/>
          <w:szCs w:val="44"/>
        </w:rPr>
        <w:t>科技</w:t>
      </w:r>
      <w:r>
        <w:rPr>
          <w:rFonts w:ascii="宋体" w:hAnsi="宋体" w:hint="eastAsia"/>
          <w:bCs/>
          <w:iCs/>
          <w:color w:val="000000"/>
          <w:sz w:val="44"/>
          <w:szCs w:val="44"/>
        </w:rPr>
        <w:t>创新</w:t>
      </w:r>
      <w:r>
        <w:rPr>
          <w:rFonts w:ascii="宋体" w:hAnsi="宋体" w:hint="eastAsia"/>
          <w:sz w:val="44"/>
          <w:szCs w:val="44"/>
        </w:rPr>
        <w:t>分项资金实施细则</w:t>
      </w:r>
    </w:p>
    <w:p w:rsidR="007B3128" w:rsidRDefault="0042602B" w:rsidP="00B61BC1">
      <w:pPr>
        <w:spacing w:line="560" w:lineRule="exact"/>
        <w:jc w:val="center"/>
        <w:rPr>
          <w:rFonts w:ascii="宋体" w:hAnsi="宋体"/>
          <w:sz w:val="44"/>
          <w:szCs w:val="44"/>
        </w:rPr>
      </w:pPr>
      <w:r>
        <w:rPr>
          <w:rFonts w:ascii="楷体" w:eastAsia="楷体" w:hAnsi="楷体" w:hint="eastAsia"/>
          <w:sz w:val="32"/>
          <w:szCs w:val="32"/>
        </w:rPr>
        <w:t>（拟修订</w:t>
      </w:r>
      <w:r w:rsidR="007F11E6">
        <w:rPr>
          <w:rFonts w:ascii="楷体" w:eastAsia="楷体" w:hAnsi="楷体" w:hint="eastAsia"/>
          <w:sz w:val="32"/>
          <w:szCs w:val="32"/>
        </w:rPr>
        <w:t>稿</w:t>
      </w:r>
      <w:r>
        <w:rPr>
          <w:rFonts w:ascii="楷体" w:eastAsia="楷体" w:hAnsi="楷体" w:hint="eastAsia"/>
          <w:sz w:val="32"/>
          <w:szCs w:val="32"/>
        </w:rPr>
        <w:t>）</w:t>
      </w:r>
    </w:p>
    <w:p w:rsidR="007B3128" w:rsidRDefault="007B3128" w:rsidP="00B61BC1">
      <w:pPr>
        <w:spacing w:line="560" w:lineRule="exact"/>
        <w:jc w:val="center"/>
        <w:rPr>
          <w:rFonts w:ascii="黑体" w:eastAsia="黑体"/>
          <w:sz w:val="32"/>
          <w:szCs w:val="32"/>
        </w:rPr>
      </w:pPr>
    </w:p>
    <w:p w:rsidR="007B3128" w:rsidRDefault="0042602B" w:rsidP="00B61BC1">
      <w:pPr>
        <w:spacing w:line="560" w:lineRule="exact"/>
        <w:jc w:val="center"/>
        <w:rPr>
          <w:rFonts w:ascii="黑体" w:eastAsia="黑体"/>
          <w:sz w:val="32"/>
          <w:szCs w:val="32"/>
        </w:rPr>
      </w:pPr>
      <w:r>
        <w:rPr>
          <w:rFonts w:ascii="黑体" w:eastAsia="黑体" w:hint="eastAsia"/>
          <w:sz w:val="32"/>
          <w:szCs w:val="32"/>
        </w:rPr>
        <w:t>第一章　总则</w:t>
      </w:r>
    </w:p>
    <w:p w:rsidR="007B3128" w:rsidRDefault="007B3128" w:rsidP="00B61BC1">
      <w:pPr>
        <w:pStyle w:val="2"/>
        <w:spacing w:line="560" w:lineRule="exact"/>
        <w:ind w:firstLineChars="0" w:firstLine="0"/>
        <w:rPr>
          <w:rFonts w:ascii="仿宋_GB2312" w:eastAsia="仿宋_GB2312"/>
          <w:sz w:val="32"/>
          <w:szCs w:val="32"/>
        </w:rPr>
      </w:pPr>
    </w:p>
    <w:p w:rsidR="007B3128" w:rsidRDefault="008A0D0B" w:rsidP="00B61BC1">
      <w:pPr>
        <w:pStyle w:val="2"/>
        <w:spacing w:line="560" w:lineRule="exact"/>
        <w:ind w:firstLine="640"/>
        <w:rPr>
          <w:rFonts w:ascii="仿宋_GB2312" w:eastAsia="仿宋_GB2312"/>
          <w:sz w:val="32"/>
          <w:szCs w:val="32"/>
        </w:rPr>
      </w:pPr>
      <w:r w:rsidRPr="008A0D0B">
        <w:rPr>
          <w:rFonts w:ascii="黑体" w:eastAsia="黑体" w:hAnsi="黑体" w:hint="eastAsia"/>
          <w:sz w:val="32"/>
          <w:szCs w:val="32"/>
        </w:rPr>
        <w:t>第一条</w:t>
      </w:r>
      <w:r w:rsidR="007F11E6" w:rsidRPr="00162CF6">
        <w:rPr>
          <w:rFonts w:ascii="仿宋_GB2312" w:eastAsia="仿宋_GB2312" w:hAnsi="宋体" w:hint="eastAsia"/>
          <w:sz w:val="32"/>
          <w:szCs w:val="32"/>
        </w:rPr>
        <w:t xml:space="preserve">  </w:t>
      </w:r>
      <w:r w:rsidR="0042602B">
        <w:rPr>
          <w:rFonts w:ascii="仿宋_GB2312" w:eastAsia="仿宋_GB2312" w:hint="eastAsia"/>
          <w:sz w:val="32"/>
          <w:szCs w:val="32"/>
        </w:rPr>
        <w:t>为加快实施创新驱动发展战略，打造国际</w:t>
      </w:r>
      <w:r w:rsidR="00C160CE">
        <w:rPr>
          <w:rFonts w:ascii="仿宋_GB2312" w:eastAsia="仿宋_GB2312" w:hint="eastAsia"/>
          <w:sz w:val="32"/>
          <w:szCs w:val="32"/>
        </w:rPr>
        <w:t>科技、产业创新中心核心区，实现</w:t>
      </w:r>
      <w:r w:rsidR="0042602B">
        <w:rPr>
          <w:rFonts w:ascii="仿宋_GB2312" w:eastAsia="仿宋_GB2312" w:hint="eastAsia"/>
          <w:sz w:val="32"/>
          <w:szCs w:val="32"/>
        </w:rPr>
        <w:t>南山</w:t>
      </w:r>
      <w:r w:rsidR="00FF7B9D">
        <w:rPr>
          <w:rFonts w:ascii="仿宋_GB2312" w:eastAsia="仿宋_GB2312" w:hint="eastAsia"/>
          <w:sz w:val="32"/>
          <w:szCs w:val="32"/>
        </w:rPr>
        <w:t>迈进世界级创新型滨海中心城区</w:t>
      </w:r>
      <w:r w:rsidR="00C160CE">
        <w:rPr>
          <w:rFonts w:ascii="仿宋_GB2312" w:eastAsia="仿宋_GB2312" w:hint="eastAsia"/>
          <w:sz w:val="32"/>
          <w:szCs w:val="32"/>
        </w:rPr>
        <w:t>的目标</w:t>
      </w:r>
      <w:r w:rsidR="0042602B">
        <w:rPr>
          <w:rFonts w:ascii="仿宋_GB2312" w:eastAsia="仿宋_GB2312" w:hint="eastAsia"/>
          <w:sz w:val="32"/>
          <w:szCs w:val="32"/>
        </w:rPr>
        <w:t>，同时</w:t>
      </w:r>
      <w:proofErr w:type="gramStart"/>
      <w:r w:rsidR="0042602B">
        <w:rPr>
          <w:rFonts w:ascii="仿宋_GB2312" w:eastAsia="仿宋_GB2312" w:hint="eastAsia"/>
          <w:sz w:val="32"/>
          <w:szCs w:val="32"/>
        </w:rPr>
        <w:t>规范南</w:t>
      </w:r>
      <w:proofErr w:type="gramEnd"/>
      <w:r w:rsidR="0042602B">
        <w:rPr>
          <w:rFonts w:ascii="仿宋_GB2312" w:eastAsia="仿宋_GB2312" w:hint="eastAsia"/>
          <w:sz w:val="32"/>
          <w:szCs w:val="32"/>
        </w:rPr>
        <w:t>山区自主创新产业发展专项资金科技</w:t>
      </w:r>
      <w:r w:rsidR="0034456F">
        <w:rPr>
          <w:rFonts w:ascii="仿宋_GB2312" w:eastAsia="仿宋_GB2312" w:hint="eastAsia"/>
          <w:sz w:val="32"/>
          <w:szCs w:val="32"/>
        </w:rPr>
        <w:t>创新</w:t>
      </w:r>
      <w:r w:rsidR="0042602B">
        <w:rPr>
          <w:rFonts w:ascii="仿宋_GB2312" w:eastAsia="仿宋_GB2312" w:hint="eastAsia"/>
          <w:sz w:val="32"/>
          <w:szCs w:val="32"/>
        </w:rPr>
        <w:t>分项资金的使用和管理，根据《南山区自主创新产业发展专项资金管理办法》和全区科技创新工作部署，制定本实施细则。</w:t>
      </w:r>
    </w:p>
    <w:p w:rsidR="007B3128" w:rsidRDefault="004F1DC5" w:rsidP="00B61BC1">
      <w:pPr>
        <w:pStyle w:val="2"/>
        <w:spacing w:line="560" w:lineRule="exact"/>
        <w:ind w:firstLine="640"/>
        <w:rPr>
          <w:rFonts w:ascii="仿宋_GB2312" w:eastAsia="仿宋_GB2312"/>
          <w:sz w:val="32"/>
          <w:szCs w:val="32"/>
        </w:rPr>
      </w:pPr>
      <w:r w:rsidRPr="004F1DC5">
        <w:rPr>
          <w:rFonts w:ascii="黑体" w:eastAsia="黑体" w:hAnsi="黑体" w:hint="eastAsia"/>
          <w:sz w:val="32"/>
          <w:szCs w:val="32"/>
        </w:rPr>
        <w:t>第二条</w:t>
      </w:r>
      <w:r w:rsidR="007F11E6" w:rsidRPr="00162CF6">
        <w:rPr>
          <w:rFonts w:ascii="仿宋_GB2312" w:eastAsia="仿宋_GB2312" w:hAnsi="宋体" w:hint="eastAsia"/>
          <w:sz w:val="32"/>
          <w:szCs w:val="32"/>
        </w:rPr>
        <w:t xml:space="preserve">  </w:t>
      </w:r>
      <w:r w:rsidR="0042602B">
        <w:rPr>
          <w:rFonts w:ascii="仿宋_GB2312" w:eastAsia="仿宋_GB2312" w:hint="eastAsia"/>
          <w:sz w:val="32"/>
          <w:szCs w:val="32"/>
        </w:rPr>
        <w:t>南山区自主创新产业发展专项资金科技创新分项资金通过制定科技支持计划并实施计划包含的项目的方式支持科技创新和产业发展。分项资金的支持范围包括创</w:t>
      </w:r>
      <w:proofErr w:type="gramStart"/>
      <w:r w:rsidR="0042602B">
        <w:rPr>
          <w:rFonts w:ascii="仿宋_GB2312" w:eastAsia="仿宋_GB2312" w:hint="eastAsia"/>
          <w:sz w:val="32"/>
          <w:szCs w:val="32"/>
        </w:rPr>
        <w:t>新能力</w:t>
      </w:r>
      <w:proofErr w:type="gramEnd"/>
      <w:r w:rsidR="0042602B">
        <w:rPr>
          <w:rFonts w:ascii="仿宋_GB2312" w:eastAsia="仿宋_GB2312" w:hint="eastAsia"/>
          <w:sz w:val="32"/>
          <w:szCs w:val="32"/>
        </w:rPr>
        <w:t>提升、创新环境优化和创新产业发展三大部分，每部分均有相应的支持计划。各部分资金量在分项资金总量控制范围内可适当调整。</w:t>
      </w:r>
    </w:p>
    <w:p w:rsidR="007B3128" w:rsidRDefault="004F1DC5" w:rsidP="00B61BC1">
      <w:pPr>
        <w:pStyle w:val="2"/>
        <w:spacing w:line="560" w:lineRule="exact"/>
        <w:ind w:firstLine="640"/>
        <w:rPr>
          <w:rFonts w:ascii="仿宋_GB2312" w:eastAsia="仿宋_GB2312"/>
          <w:sz w:val="32"/>
          <w:szCs w:val="32"/>
        </w:rPr>
      </w:pPr>
      <w:r w:rsidRPr="004F1DC5">
        <w:rPr>
          <w:rFonts w:ascii="黑体" w:eastAsia="黑体" w:hAnsi="黑体" w:hint="eastAsia"/>
          <w:sz w:val="32"/>
          <w:szCs w:val="32"/>
        </w:rPr>
        <w:t>第三条</w:t>
      </w:r>
      <w:r w:rsidR="007F11E6" w:rsidRPr="00162CF6">
        <w:rPr>
          <w:rFonts w:ascii="仿宋_GB2312" w:eastAsia="仿宋_GB2312" w:hAnsi="宋体" w:hint="eastAsia"/>
          <w:sz w:val="32"/>
          <w:szCs w:val="32"/>
        </w:rPr>
        <w:t xml:space="preserve">  </w:t>
      </w:r>
      <w:r w:rsidR="0042602B">
        <w:rPr>
          <w:rFonts w:ascii="仿宋_GB2312" w:eastAsia="仿宋_GB2312" w:hint="eastAsia"/>
          <w:sz w:val="32"/>
          <w:szCs w:val="32"/>
        </w:rPr>
        <w:t>区科技</w:t>
      </w:r>
      <w:proofErr w:type="gramStart"/>
      <w:r w:rsidR="0042602B">
        <w:rPr>
          <w:rFonts w:ascii="仿宋_GB2312" w:eastAsia="仿宋_GB2312" w:hint="eastAsia"/>
          <w:sz w:val="32"/>
          <w:szCs w:val="32"/>
        </w:rPr>
        <w:t>创新局</w:t>
      </w:r>
      <w:proofErr w:type="gramEnd"/>
      <w:r w:rsidR="0042602B">
        <w:rPr>
          <w:rFonts w:ascii="仿宋_GB2312" w:eastAsia="仿宋_GB2312" w:hint="eastAsia"/>
          <w:sz w:val="32"/>
          <w:szCs w:val="32"/>
        </w:rPr>
        <w:t>为本分</w:t>
      </w:r>
      <w:proofErr w:type="gramStart"/>
      <w:r w:rsidR="0042602B">
        <w:rPr>
          <w:rFonts w:ascii="仿宋_GB2312" w:eastAsia="仿宋_GB2312" w:hint="eastAsia"/>
          <w:sz w:val="32"/>
          <w:szCs w:val="32"/>
        </w:rPr>
        <w:t>项资金</w:t>
      </w:r>
      <w:proofErr w:type="gramEnd"/>
      <w:r w:rsidR="0042602B">
        <w:rPr>
          <w:rFonts w:ascii="仿宋_GB2312" w:eastAsia="仿宋_GB2312" w:hint="eastAsia"/>
          <w:sz w:val="32"/>
          <w:szCs w:val="32"/>
        </w:rPr>
        <w:t>的主管部门，区自主创新产业发展专项资金领导小组为本分</w:t>
      </w:r>
      <w:proofErr w:type="gramStart"/>
      <w:r w:rsidR="0042602B">
        <w:rPr>
          <w:rFonts w:ascii="仿宋_GB2312" w:eastAsia="仿宋_GB2312" w:hint="eastAsia"/>
          <w:sz w:val="32"/>
          <w:szCs w:val="32"/>
        </w:rPr>
        <w:t>项资金</w:t>
      </w:r>
      <w:proofErr w:type="gramEnd"/>
      <w:r w:rsidR="0042602B">
        <w:rPr>
          <w:rFonts w:ascii="仿宋_GB2312" w:eastAsia="仿宋_GB2312" w:hint="eastAsia"/>
          <w:sz w:val="32"/>
          <w:szCs w:val="32"/>
        </w:rPr>
        <w:t>的决策审批机构，相关部门按有关规定履行职责</w:t>
      </w:r>
      <w:r w:rsidR="00FF7B9D">
        <w:rPr>
          <w:rFonts w:ascii="仿宋_GB2312" w:eastAsia="仿宋_GB2312" w:hint="eastAsia"/>
          <w:sz w:val="32"/>
          <w:szCs w:val="32"/>
        </w:rPr>
        <w:t>。</w:t>
      </w:r>
    </w:p>
    <w:p w:rsidR="007B3128" w:rsidRDefault="004F1DC5" w:rsidP="00B61BC1">
      <w:pPr>
        <w:pStyle w:val="2"/>
        <w:spacing w:line="560" w:lineRule="exact"/>
        <w:ind w:firstLine="640"/>
        <w:rPr>
          <w:rFonts w:ascii="仿宋_GB2312" w:eastAsia="仿宋_GB2312"/>
          <w:sz w:val="32"/>
          <w:szCs w:val="32"/>
        </w:rPr>
      </w:pPr>
      <w:r w:rsidRPr="004F1DC5">
        <w:rPr>
          <w:rFonts w:ascii="黑体" w:eastAsia="黑体" w:hAnsi="黑体" w:hint="eastAsia"/>
          <w:sz w:val="32"/>
          <w:szCs w:val="32"/>
        </w:rPr>
        <w:t>第四条</w:t>
      </w:r>
      <w:r w:rsidR="0042602B">
        <w:rPr>
          <w:rFonts w:ascii="仿宋_GB2312" w:eastAsia="仿宋_GB2312" w:hint="eastAsia"/>
          <w:sz w:val="32"/>
          <w:szCs w:val="32"/>
        </w:rPr>
        <w:t xml:space="preserve">　本实施细则中的所有支持计划的项目批准类别均为核准制。</w:t>
      </w:r>
    </w:p>
    <w:p w:rsidR="007B3128" w:rsidRDefault="007B3128" w:rsidP="00B61BC1">
      <w:pPr>
        <w:pStyle w:val="2"/>
        <w:spacing w:line="560" w:lineRule="exact"/>
        <w:ind w:left="707" w:firstLineChars="0" w:firstLine="0"/>
        <w:rPr>
          <w:rFonts w:ascii="仿宋_GB2312" w:eastAsia="仿宋_GB2312"/>
          <w:sz w:val="32"/>
          <w:szCs w:val="32"/>
        </w:rPr>
      </w:pPr>
    </w:p>
    <w:p w:rsidR="007B3128" w:rsidRDefault="0042602B" w:rsidP="00B61BC1">
      <w:pPr>
        <w:pStyle w:val="2"/>
        <w:spacing w:line="560" w:lineRule="exact"/>
        <w:ind w:firstLineChars="0" w:firstLine="0"/>
        <w:jc w:val="center"/>
        <w:rPr>
          <w:rFonts w:ascii="黑体" w:eastAsia="黑体"/>
          <w:sz w:val="32"/>
          <w:szCs w:val="32"/>
        </w:rPr>
      </w:pPr>
      <w:r>
        <w:rPr>
          <w:rFonts w:ascii="黑体" w:eastAsia="黑体" w:hint="eastAsia"/>
          <w:sz w:val="32"/>
          <w:szCs w:val="32"/>
        </w:rPr>
        <w:lastRenderedPageBreak/>
        <w:t>第二章　创新能力提升支持计划</w:t>
      </w:r>
    </w:p>
    <w:p w:rsidR="007B3128" w:rsidRDefault="007B3128" w:rsidP="00B61BC1">
      <w:pPr>
        <w:spacing w:line="560" w:lineRule="exact"/>
        <w:ind w:firstLineChars="221" w:firstLine="707"/>
        <w:rPr>
          <w:rFonts w:ascii="仿宋_GB2312" w:eastAsia="仿宋_GB2312" w:hAnsi="宋体"/>
          <w:sz w:val="32"/>
          <w:szCs w:val="32"/>
        </w:rPr>
      </w:pPr>
    </w:p>
    <w:p w:rsidR="007B3128" w:rsidRDefault="0042602B" w:rsidP="00B61BC1">
      <w:pPr>
        <w:spacing w:line="560" w:lineRule="exact"/>
        <w:ind w:firstLineChars="221" w:firstLine="707"/>
        <w:rPr>
          <w:rFonts w:ascii="仿宋_GB2312" w:eastAsia="仿宋_GB2312" w:hAnsi="宋体"/>
          <w:sz w:val="32"/>
          <w:szCs w:val="32"/>
        </w:rPr>
      </w:pPr>
      <w:r>
        <w:rPr>
          <w:rFonts w:ascii="黑体" w:eastAsia="黑体" w:hAnsi="宋体" w:hint="eastAsia"/>
          <w:sz w:val="32"/>
          <w:szCs w:val="32"/>
        </w:rPr>
        <w:t>第五条</w:t>
      </w:r>
      <w:r w:rsidR="007F11E6" w:rsidRPr="00162CF6">
        <w:rPr>
          <w:rFonts w:ascii="仿宋_GB2312" w:eastAsia="仿宋_GB2312" w:hAnsi="宋体" w:hint="eastAsia"/>
          <w:sz w:val="32"/>
          <w:szCs w:val="32"/>
        </w:rPr>
        <w:t xml:space="preserve">  </w:t>
      </w:r>
      <w:r>
        <w:rPr>
          <w:rFonts w:ascii="仿宋_GB2312" w:eastAsia="仿宋_GB2312" w:hAnsi="宋体" w:hint="eastAsia"/>
          <w:sz w:val="32"/>
          <w:szCs w:val="32"/>
        </w:rPr>
        <w:t>新型研发机构建设支持计划。</w:t>
      </w:r>
    </w:p>
    <w:p w:rsidR="007B3128" w:rsidRDefault="0042602B" w:rsidP="00B61BC1">
      <w:pPr>
        <w:spacing w:line="560" w:lineRule="exact"/>
        <w:ind w:firstLineChars="221" w:firstLine="707"/>
        <w:rPr>
          <w:rFonts w:ascii="仿宋_GB2312" w:eastAsia="仿宋_GB2312" w:hAnsi="宋体"/>
          <w:sz w:val="32"/>
          <w:szCs w:val="32"/>
        </w:rPr>
      </w:pPr>
      <w:r>
        <w:rPr>
          <w:rFonts w:ascii="仿宋_GB2312" w:eastAsia="仿宋_GB2312" w:hAnsi="宋体" w:hint="eastAsia"/>
          <w:sz w:val="32"/>
          <w:szCs w:val="32"/>
        </w:rPr>
        <w:t>计划制定的目的为提升南山区自主创新能力、加快科技成果转化、培育孵化科技型创新企业，为南山打造</w:t>
      </w:r>
      <w:r w:rsidR="004D210E">
        <w:rPr>
          <w:rFonts w:ascii="仿宋_GB2312" w:eastAsia="仿宋_GB2312" w:hint="eastAsia"/>
          <w:sz w:val="32"/>
          <w:szCs w:val="32"/>
        </w:rPr>
        <w:t>国际科技、产业创新中心核心区</w:t>
      </w:r>
      <w:r>
        <w:rPr>
          <w:rFonts w:ascii="仿宋_GB2312" w:eastAsia="仿宋_GB2312" w:hAnsi="宋体" w:hint="eastAsia"/>
          <w:sz w:val="32"/>
          <w:szCs w:val="32"/>
        </w:rPr>
        <w:t>提供能力支撑。</w:t>
      </w:r>
    </w:p>
    <w:p w:rsidR="007B3128" w:rsidRDefault="0042602B" w:rsidP="00B61BC1">
      <w:pPr>
        <w:pStyle w:val="2"/>
        <w:numPr>
          <w:ilvl w:val="0"/>
          <w:numId w:val="2"/>
        </w:numPr>
        <w:spacing w:line="560" w:lineRule="exact"/>
        <w:ind w:left="0" w:firstLineChars="221" w:firstLine="707"/>
        <w:rPr>
          <w:rFonts w:ascii="仿宋_GB2312" w:eastAsia="仿宋_GB2312" w:hAnsi="宋体"/>
          <w:sz w:val="32"/>
          <w:szCs w:val="32"/>
        </w:rPr>
      </w:pPr>
      <w:r>
        <w:rPr>
          <w:rFonts w:ascii="仿宋_GB2312" w:eastAsia="仿宋_GB2312" w:hAnsi="宋体" w:hint="eastAsia"/>
          <w:sz w:val="32"/>
          <w:szCs w:val="32"/>
        </w:rPr>
        <w:t>计划支持对象为在南山区新建设的新型研发机构。新型研发机构是指投资主体多元化，建设模式国际化，运行机制市场化，管理制度现代化，创新创业与孵化育成相结合，产学研紧密结合的独立法人组织。新型研发机构是区域创新体系的重要组成部分，是加快创新驱动发展的重要生力军。新型研发机构的建设方式包括：</w:t>
      </w:r>
    </w:p>
    <w:p w:rsidR="007B3128" w:rsidRDefault="0042602B" w:rsidP="00B61BC1">
      <w:pPr>
        <w:pStyle w:val="2"/>
        <w:spacing w:line="560" w:lineRule="exact"/>
        <w:ind w:firstLine="640"/>
        <w:rPr>
          <w:rFonts w:ascii="仿宋_GB2312" w:eastAsia="仿宋_GB2312" w:hAnsi="宋体"/>
          <w:sz w:val="32"/>
          <w:szCs w:val="32"/>
        </w:rPr>
      </w:pPr>
      <w:r>
        <w:rPr>
          <w:rFonts w:ascii="仿宋_GB2312" w:eastAsia="仿宋_GB2312" w:hAnsi="宋体" w:hint="eastAsia"/>
          <w:sz w:val="32"/>
          <w:szCs w:val="32"/>
        </w:rPr>
        <w:t>1、经广东省或深圳市认定的在南山区内新建设的新型研发机构。</w:t>
      </w:r>
    </w:p>
    <w:p w:rsidR="007B3128" w:rsidRDefault="0042602B" w:rsidP="00B61BC1">
      <w:pPr>
        <w:pStyle w:val="2"/>
        <w:spacing w:line="560" w:lineRule="exact"/>
        <w:ind w:firstLine="640"/>
        <w:rPr>
          <w:rFonts w:ascii="仿宋_GB2312" w:eastAsia="仿宋_GB2312" w:hAnsi="宋体"/>
          <w:sz w:val="32"/>
          <w:szCs w:val="32"/>
        </w:rPr>
      </w:pPr>
      <w:r>
        <w:rPr>
          <w:rFonts w:ascii="仿宋_GB2312" w:eastAsia="仿宋_GB2312" w:hAnsi="宋体" w:hint="eastAsia"/>
          <w:sz w:val="32"/>
          <w:szCs w:val="32"/>
        </w:rPr>
        <w:t>2、各级政府（国家、省、市、区）和其他企、事业单位或组织合作建设落户在南山的研发机构。</w:t>
      </w:r>
    </w:p>
    <w:p w:rsidR="007B3128" w:rsidRDefault="0042602B" w:rsidP="00B61BC1">
      <w:pPr>
        <w:pStyle w:val="2"/>
        <w:spacing w:line="560" w:lineRule="exact"/>
        <w:ind w:firstLine="640"/>
        <w:rPr>
          <w:rFonts w:ascii="仿宋_GB2312" w:eastAsia="仿宋_GB2312" w:hAnsi="宋体"/>
          <w:sz w:val="32"/>
          <w:szCs w:val="32"/>
        </w:rPr>
      </w:pPr>
      <w:r>
        <w:rPr>
          <w:rFonts w:ascii="仿宋_GB2312" w:eastAsia="仿宋_GB2312" w:hAnsi="宋体" w:hint="eastAsia"/>
          <w:sz w:val="32"/>
          <w:szCs w:val="32"/>
        </w:rPr>
        <w:t>3、国家级研发机构、</w:t>
      </w:r>
      <w:proofErr w:type="gramStart"/>
      <w:r>
        <w:rPr>
          <w:rFonts w:ascii="仿宋_GB2312" w:eastAsia="仿宋_GB2312" w:hAnsi="宋体" w:hint="eastAsia"/>
          <w:sz w:val="32"/>
          <w:szCs w:val="32"/>
        </w:rPr>
        <w:t>央企在</w:t>
      </w:r>
      <w:proofErr w:type="gramEnd"/>
      <w:r>
        <w:rPr>
          <w:rFonts w:ascii="仿宋_GB2312" w:eastAsia="仿宋_GB2312" w:hAnsi="宋体" w:hint="eastAsia"/>
          <w:sz w:val="32"/>
          <w:szCs w:val="32"/>
        </w:rPr>
        <w:t>南山区单独设立或和其他企、事业单位或组织合作建设的研发机构。</w:t>
      </w:r>
    </w:p>
    <w:p w:rsidR="007B3128" w:rsidRDefault="0042602B" w:rsidP="00B61BC1">
      <w:pPr>
        <w:pStyle w:val="2"/>
        <w:spacing w:line="560" w:lineRule="exact"/>
        <w:ind w:firstLine="640"/>
        <w:rPr>
          <w:rFonts w:ascii="仿宋_GB2312" w:eastAsia="仿宋_GB2312" w:hAnsi="宋体"/>
          <w:sz w:val="32"/>
          <w:szCs w:val="32"/>
        </w:rPr>
      </w:pPr>
      <w:r>
        <w:rPr>
          <w:rFonts w:ascii="仿宋_GB2312" w:eastAsia="仿宋_GB2312" w:hAnsi="宋体" w:hint="eastAsia"/>
          <w:sz w:val="32"/>
          <w:szCs w:val="32"/>
        </w:rPr>
        <w:t>4、境外世界500强企</w:t>
      </w:r>
      <w:r w:rsidRPr="008B17D1">
        <w:rPr>
          <w:rFonts w:ascii="仿宋_GB2312" w:eastAsia="仿宋_GB2312" w:hAnsi="宋体" w:hint="eastAsia"/>
          <w:sz w:val="32"/>
          <w:szCs w:val="32"/>
        </w:rPr>
        <w:t>业、中国500强企业</w:t>
      </w:r>
      <w:r>
        <w:rPr>
          <w:rFonts w:ascii="仿宋_GB2312" w:eastAsia="仿宋_GB2312" w:hAnsi="宋体" w:hint="eastAsia"/>
          <w:sz w:val="32"/>
          <w:szCs w:val="32"/>
        </w:rPr>
        <w:t>在南山区单独设立或和其他企、事业单位或组织合作建设的研发机构。</w:t>
      </w:r>
    </w:p>
    <w:p w:rsidR="007B3128" w:rsidRDefault="0042602B" w:rsidP="00B61BC1">
      <w:pPr>
        <w:pStyle w:val="2"/>
        <w:spacing w:line="560" w:lineRule="exact"/>
        <w:ind w:firstLine="640"/>
        <w:rPr>
          <w:rFonts w:ascii="仿宋_GB2312" w:eastAsia="仿宋_GB2312" w:hAnsi="宋体"/>
          <w:sz w:val="32"/>
          <w:szCs w:val="32"/>
        </w:rPr>
      </w:pPr>
      <w:r>
        <w:rPr>
          <w:rFonts w:ascii="仿宋_GB2312" w:eastAsia="仿宋_GB2312" w:hAnsi="宋体" w:hint="eastAsia"/>
          <w:sz w:val="32"/>
          <w:szCs w:val="32"/>
        </w:rPr>
        <w:t>5、南山区内年销售收入</w:t>
      </w:r>
      <w:r w:rsidR="00294620" w:rsidRPr="00294620">
        <w:rPr>
          <w:rFonts w:ascii="仿宋_GB2312" w:eastAsia="仿宋_GB2312" w:hAnsi="宋体" w:hint="eastAsia"/>
          <w:sz w:val="32"/>
          <w:szCs w:val="32"/>
        </w:rPr>
        <w:t>10</w:t>
      </w:r>
      <w:r w:rsidRPr="00294620">
        <w:rPr>
          <w:rFonts w:ascii="仿宋_GB2312" w:eastAsia="仿宋_GB2312" w:hAnsi="宋体" w:hint="eastAsia"/>
          <w:sz w:val="32"/>
          <w:szCs w:val="32"/>
        </w:rPr>
        <w:t>0亿</w:t>
      </w:r>
      <w:r w:rsidRPr="00294620">
        <w:rPr>
          <w:rFonts w:ascii="仿宋_GB2312" w:eastAsia="仿宋_GB2312" w:hAnsi="宋体" w:hint="eastAsia"/>
          <w:color w:val="000000" w:themeColor="text1"/>
          <w:sz w:val="32"/>
          <w:szCs w:val="32"/>
        </w:rPr>
        <w:t>元</w:t>
      </w:r>
      <w:r>
        <w:rPr>
          <w:rFonts w:ascii="仿宋_GB2312" w:eastAsia="仿宋_GB2312" w:hAnsi="宋体" w:hint="eastAsia"/>
          <w:sz w:val="32"/>
          <w:szCs w:val="32"/>
        </w:rPr>
        <w:t>（含）以上的大型骨干企业在区内单独设立或和其他企、事业单位或组织合作建设的研发机构。</w:t>
      </w:r>
    </w:p>
    <w:p w:rsidR="007B3128" w:rsidRDefault="0042602B" w:rsidP="00B61BC1">
      <w:pPr>
        <w:pStyle w:val="2"/>
        <w:spacing w:line="560" w:lineRule="exact"/>
        <w:ind w:firstLine="640"/>
        <w:rPr>
          <w:rFonts w:ascii="仿宋_GB2312" w:eastAsia="仿宋_GB2312" w:hAnsi="宋体"/>
          <w:sz w:val="32"/>
          <w:szCs w:val="32"/>
        </w:rPr>
      </w:pPr>
      <w:r>
        <w:rPr>
          <w:rFonts w:ascii="仿宋_GB2312" w:eastAsia="仿宋_GB2312" w:hAnsi="宋体" w:hint="eastAsia"/>
          <w:sz w:val="32"/>
          <w:szCs w:val="32"/>
        </w:rPr>
        <w:t>6、南山区内高校、科研机构在区内和其他企、事业单</w:t>
      </w:r>
      <w:r>
        <w:rPr>
          <w:rFonts w:ascii="仿宋_GB2312" w:eastAsia="仿宋_GB2312" w:hAnsi="宋体" w:hint="eastAsia"/>
          <w:sz w:val="32"/>
          <w:szCs w:val="32"/>
        </w:rPr>
        <w:lastRenderedPageBreak/>
        <w:t>位或组织合作建设的研发机构。</w:t>
      </w:r>
    </w:p>
    <w:p w:rsidR="007B3128" w:rsidRDefault="0042602B" w:rsidP="00B61BC1">
      <w:pPr>
        <w:pStyle w:val="2"/>
        <w:spacing w:line="560" w:lineRule="exact"/>
        <w:ind w:firstLine="640"/>
        <w:rPr>
          <w:rFonts w:ascii="仿宋_GB2312" w:eastAsia="仿宋_GB2312" w:hAnsi="宋体"/>
          <w:sz w:val="32"/>
          <w:szCs w:val="32"/>
        </w:rPr>
      </w:pPr>
      <w:r w:rsidRPr="008B17D1">
        <w:rPr>
          <w:rFonts w:ascii="仿宋_GB2312" w:eastAsia="仿宋_GB2312" w:hAnsi="宋体" w:hint="eastAsia"/>
          <w:sz w:val="32"/>
          <w:szCs w:val="32"/>
        </w:rPr>
        <w:t>7、境外世界排名50以内的著名高校在区内单独设立或和其他企、事业单位或组织合作建设的研发机构。</w:t>
      </w:r>
    </w:p>
    <w:p w:rsidR="007B3128" w:rsidRDefault="0042602B" w:rsidP="00B61BC1">
      <w:pPr>
        <w:spacing w:line="560" w:lineRule="exact"/>
        <w:ind w:firstLineChars="221" w:firstLine="707"/>
        <w:rPr>
          <w:rFonts w:ascii="仿宋_GB2312" w:eastAsia="仿宋_GB2312" w:hAnsi="宋体"/>
          <w:sz w:val="32"/>
          <w:szCs w:val="32"/>
        </w:rPr>
      </w:pPr>
      <w:r>
        <w:rPr>
          <w:rFonts w:ascii="仿宋_GB2312" w:eastAsia="仿宋_GB2312" w:hAnsi="宋体" w:hint="eastAsia"/>
          <w:sz w:val="32"/>
          <w:szCs w:val="32"/>
        </w:rPr>
        <w:t>（二）新型研发机构的人员、场地、研发、产业化及孵化能力的具体要求见操作规程和申报指南。</w:t>
      </w:r>
    </w:p>
    <w:p w:rsidR="007B3128" w:rsidRDefault="0042602B" w:rsidP="00B61BC1">
      <w:pPr>
        <w:spacing w:line="560" w:lineRule="exact"/>
        <w:ind w:firstLineChars="221" w:firstLine="707"/>
        <w:rPr>
          <w:rFonts w:ascii="仿宋_GB2312" w:eastAsia="仿宋_GB2312" w:hAnsi="宋体"/>
          <w:sz w:val="32"/>
          <w:szCs w:val="32"/>
        </w:rPr>
      </w:pPr>
      <w:r>
        <w:rPr>
          <w:rFonts w:ascii="仿宋_GB2312" w:eastAsia="仿宋_GB2312" w:hAnsi="宋体" w:hint="eastAsia"/>
          <w:sz w:val="32"/>
          <w:szCs w:val="32"/>
        </w:rPr>
        <w:t>（三）计划支持内容为新型研发机构初创期建设补贴。补贴用于新型研发机构的设备购置、场地租用、研发人员费用，按实际发生的费用补贴。单个机构支持总额不超过1000万元，其中经广东省或深圳市认定的在南山区内新建设的新型研发机构支持总额不超过300万元。单个机构只能获得一次补贴。</w:t>
      </w:r>
    </w:p>
    <w:p w:rsidR="007B3128" w:rsidRDefault="0042602B" w:rsidP="00B61BC1">
      <w:pPr>
        <w:spacing w:line="560" w:lineRule="exact"/>
        <w:ind w:firstLineChars="221" w:firstLine="707"/>
        <w:rPr>
          <w:rFonts w:ascii="仿宋_GB2312" w:eastAsia="仿宋_GB2312" w:hAnsi="宋体"/>
          <w:sz w:val="32"/>
          <w:szCs w:val="32"/>
        </w:rPr>
      </w:pPr>
      <w:r>
        <w:rPr>
          <w:rFonts w:ascii="黑体" w:eastAsia="黑体" w:hAnsi="宋体" w:hint="eastAsia"/>
          <w:sz w:val="32"/>
          <w:szCs w:val="32"/>
        </w:rPr>
        <w:t>第六条</w:t>
      </w:r>
      <w:r w:rsidR="007F11E6" w:rsidRPr="00162CF6">
        <w:rPr>
          <w:rFonts w:ascii="仿宋_GB2312" w:eastAsia="仿宋_GB2312" w:hAnsi="宋体" w:hint="eastAsia"/>
          <w:sz w:val="32"/>
          <w:szCs w:val="32"/>
        </w:rPr>
        <w:t xml:space="preserve">  </w:t>
      </w:r>
      <w:r>
        <w:rPr>
          <w:rFonts w:ascii="仿宋_GB2312" w:eastAsia="仿宋_GB2312" w:hAnsi="宋体" w:hint="eastAsia"/>
          <w:sz w:val="32"/>
          <w:szCs w:val="32"/>
        </w:rPr>
        <w:t>南山区引进海外高层次创新人才“领航团队”支持计划。</w:t>
      </w:r>
    </w:p>
    <w:p w:rsidR="007B3128" w:rsidRDefault="0042602B" w:rsidP="00B61BC1">
      <w:pPr>
        <w:spacing w:line="560" w:lineRule="exact"/>
        <w:ind w:firstLineChars="221" w:firstLine="707"/>
        <w:rPr>
          <w:rFonts w:ascii="仿宋_GB2312" w:eastAsia="仿宋_GB2312" w:hAnsi="宋体"/>
          <w:sz w:val="32"/>
          <w:szCs w:val="32"/>
        </w:rPr>
      </w:pPr>
      <w:r>
        <w:rPr>
          <w:rFonts w:ascii="仿宋_GB2312" w:eastAsia="仿宋_GB2312" w:hAnsi="宋体" w:hint="eastAsia"/>
          <w:sz w:val="32"/>
          <w:szCs w:val="32"/>
        </w:rPr>
        <w:t>计划制定的目的为结合南山区“领航计划”人才发展政策的实施，加强作为第一创新要素的高</w:t>
      </w:r>
      <w:r w:rsidR="001A51EC">
        <w:rPr>
          <w:rFonts w:ascii="仿宋_GB2312" w:eastAsia="仿宋_GB2312" w:hAnsi="宋体" w:hint="eastAsia"/>
          <w:sz w:val="32"/>
          <w:szCs w:val="32"/>
        </w:rPr>
        <w:t>端人才团队建设，打造国际化人才高地，夯实我区创新根基，为南山</w:t>
      </w:r>
      <w:r w:rsidR="001A51EC" w:rsidRPr="001A51EC">
        <w:rPr>
          <w:rFonts w:ascii="仿宋_GB2312" w:eastAsia="仿宋_GB2312" w:hAnsi="宋体" w:hint="eastAsia"/>
          <w:sz w:val="32"/>
          <w:szCs w:val="32"/>
        </w:rPr>
        <w:t>打造国际科技、产业创新中心核心区</w:t>
      </w:r>
      <w:r>
        <w:rPr>
          <w:rFonts w:ascii="仿宋_GB2312" w:eastAsia="仿宋_GB2312" w:hAnsi="宋体" w:hint="eastAsia"/>
          <w:sz w:val="32"/>
          <w:szCs w:val="32"/>
        </w:rPr>
        <w:t>提供人才支撑。</w:t>
      </w:r>
    </w:p>
    <w:p w:rsidR="007B3128" w:rsidRDefault="0042602B" w:rsidP="00B61BC1">
      <w:pPr>
        <w:pStyle w:val="2"/>
        <w:numPr>
          <w:ilvl w:val="0"/>
          <w:numId w:val="3"/>
        </w:numPr>
        <w:spacing w:line="560" w:lineRule="exact"/>
        <w:ind w:left="0" w:firstLineChars="221" w:firstLine="707"/>
        <w:rPr>
          <w:rFonts w:ascii="仿宋_GB2312" w:eastAsia="仿宋_GB2312" w:hAnsi="宋体"/>
          <w:sz w:val="32"/>
          <w:szCs w:val="32"/>
        </w:rPr>
      </w:pPr>
      <w:r>
        <w:rPr>
          <w:rFonts w:ascii="仿宋_GB2312" w:eastAsia="仿宋_GB2312" w:hAnsi="宋体" w:hint="eastAsia"/>
          <w:sz w:val="32"/>
          <w:szCs w:val="32"/>
        </w:rPr>
        <w:t>计划支持对象为本年度和上年度已申请深圳市引进海外高层次人才“孔雀计划”并通过第一轮专家评审但未立项的创新人才团队。本计划仅支持已在南山区注册企业或依靠单位为南山区内企业的创新人才团队。</w:t>
      </w:r>
    </w:p>
    <w:p w:rsidR="007B3128" w:rsidRDefault="0042602B" w:rsidP="00B61BC1">
      <w:pPr>
        <w:pStyle w:val="2"/>
        <w:numPr>
          <w:ilvl w:val="0"/>
          <w:numId w:val="3"/>
        </w:numPr>
        <w:spacing w:line="560" w:lineRule="exact"/>
        <w:ind w:left="0" w:firstLineChars="221" w:firstLine="707"/>
        <w:rPr>
          <w:rFonts w:ascii="仿宋_GB2312" w:eastAsia="仿宋_GB2312" w:hAnsi="宋体"/>
          <w:sz w:val="32"/>
          <w:szCs w:val="32"/>
        </w:rPr>
      </w:pPr>
      <w:r>
        <w:rPr>
          <w:rFonts w:ascii="仿宋_GB2312" w:eastAsia="仿宋_GB2312" w:hAnsi="宋体" w:hint="eastAsia"/>
          <w:sz w:val="32"/>
          <w:szCs w:val="32"/>
        </w:rPr>
        <w:t>计划支持内容为创新团队创业初期补贴。补贴用于设备购置、场地租用、研发人员费用。</w:t>
      </w:r>
    </w:p>
    <w:p w:rsidR="007B3128" w:rsidRDefault="0042602B" w:rsidP="00B61BC1">
      <w:pPr>
        <w:pStyle w:val="2"/>
        <w:numPr>
          <w:ilvl w:val="0"/>
          <w:numId w:val="3"/>
        </w:numPr>
        <w:spacing w:line="560" w:lineRule="exact"/>
        <w:ind w:left="0" w:firstLineChars="221" w:firstLine="707"/>
        <w:rPr>
          <w:rFonts w:ascii="仿宋_GB2312" w:eastAsia="仿宋_GB2312" w:hAnsi="宋体"/>
          <w:sz w:val="32"/>
          <w:szCs w:val="32"/>
        </w:rPr>
      </w:pPr>
      <w:r>
        <w:rPr>
          <w:rFonts w:ascii="仿宋_GB2312" w:eastAsia="仿宋_GB2312" w:hAnsi="宋体" w:hint="eastAsia"/>
          <w:sz w:val="32"/>
          <w:szCs w:val="32"/>
        </w:rPr>
        <w:t>计划支持额度为每团队最高1000万元。资金支</w:t>
      </w:r>
      <w:r>
        <w:rPr>
          <w:rFonts w:ascii="仿宋_GB2312" w:eastAsia="仿宋_GB2312" w:hAnsi="宋体" w:hint="eastAsia"/>
          <w:sz w:val="32"/>
          <w:szCs w:val="32"/>
        </w:rPr>
        <w:lastRenderedPageBreak/>
        <w:t>付办法参照深圳市“孔雀计划”团队资金支付办法，具体见操作规程和申报指南。</w:t>
      </w:r>
    </w:p>
    <w:p w:rsidR="007B3128" w:rsidRDefault="0042602B" w:rsidP="00B61BC1">
      <w:pPr>
        <w:pStyle w:val="1"/>
        <w:spacing w:line="560" w:lineRule="exact"/>
        <w:ind w:left="707" w:firstLineChars="0" w:firstLine="0"/>
        <w:rPr>
          <w:rFonts w:ascii="仿宋_GB2312" w:eastAsia="仿宋_GB2312"/>
          <w:bCs/>
          <w:sz w:val="32"/>
          <w:szCs w:val="32"/>
        </w:rPr>
      </w:pPr>
      <w:r>
        <w:rPr>
          <w:rFonts w:ascii="黑体" w:eastAsia="黑体" w:hint="eastAsia"/>
          <w:sz w:val="32"/>
          <w:szCs w:val="32"/>
        </w:rPr>
        <w:t>第七条</w:t>
      </w:r>
      <w:r w:rsidR="007F11E6" w:rsidRPr="00162CF6">
        <w:rPr>
          <w:rFonts w:ascii="仿宋_GB2312" w:eastAsia="仿宋_GB2312" w:hAnsi="宋体" w:hint="eastAsia"/>
          <w:sz w:val="32"/>
          <w:szCs w:val="32"/>
        </w:rPr>
        <w:t xml:space="preserve">  </w:t>
      </w:r>
      <w:r>
        <w:rPr>
          <w:rFonts w:ascii="仿宋_GB2312" w:eastAsia="仿宋_GB2312" w:hAnsi="仿宋_GB2312" w:cs="仿宋_GB2312" w:hint="eastAsia"/>
          <w:bCs/>
          <w:sz w:val="32"/>
          <w:szCs w:val="32"/>
        </w:rPr>
        <w:t>国际科技成果转化</w:t>
      </w:r>
      <w:r>
        <w:rPr>
          <w:rFonts w:ascii="仿宋_GB2312" w:eastAsia="仿宋_GB2312" w:hint="eastAsia"/>
          <w:bCs/>
          <w:sz w:val="32"/>
          <w:szCs w:val="32"/>
        </w:rPr>
        <w:t>中心建设支持计划。</w:t>
      </w:r>
    </w:p>
    <w:p w:rsidR="007B3128" w:rsidRDefault="0042602B" w:rsidP="00B61BC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计划制定目的为鼓励区内机构“走出去”，支持其在海外</w:t>
      </w:r>
      <w:r>
        <w:rPr>
          <w:rFonts w:ascii="仿宋_GB2312" w:eastAsia="仿宋_GB2312" w:hint="eastAsia"/>
          <w:sz w:val="32"/>
          <w:szCs w:val="32"/>
        </w:rPr>
        <w:t>以先进国家与地区分类</w:t>
      </w:r>
      <w:r>
        <w:rPr>
          <w:rFonts w:ascii="仿宋_GB2312" w:eastAsia="仿宋_GB2312" w:hAnsi="仿宋_GB2312" w:cs="仿宋_GB2312" w:hint="eastAsia"/>
          <w:sz w:val="32"/>
          <w:szCs w:val="32"/>
        </w:rPr>
        <w:t>设立国际科技成果转化</w:t>
      </w:r>
      <w:r>
        <w:rPr>
          <w:rFonts w:ascii="仿宋_GB2312" w:eastAsia="仿宋_GB2312" w:hint="eastAsia"/>
          <w:sz w:val="32"/>
          <w:szCs w:val="32"/>
        </w:rPr>
        <w:t>中心或国际合作直通车；同时支持将境外科技成果、创新机构等创新资源“引进来”。</w:t>
      </w:r>
      <w:r>
        <w:rPr>
          <w:rFonts w:ascii="仿宋_GB2312" w:eastAsia="仿宋_GB2312" w:hAnsi="仿宋_GB2312" w:cs="仿宋_GB2312" w:hint="eastAsia"/>
          <w:sz w:val="32"/>
          <w:szCs w:val="32"/>
        </w:rPr>
        <w:t>为南山</w:t>
      </w:r>
      <w:r w:rsidR="0046762F" w:rsidRPr="0046762F">
        <w:rPr>
          <w:rFonts w:ascii="仿宋_GB2312" w:eastAsia="仿宋_GB2312" w:hAnsi="仿宋_GB2312" w:cs="仿宋_GB2312" w:hint="eastAsia"/>
          <w:sz w:val="32"/>
          <w:szCs w:val="32"/>
        </w:rPr>
        <w:t>打造国际科技、产业创新中心核心区</w:t>
      </w:r>
      <w:r>
        <w:rPr>
          <w:rFonts w:ascii="仿宋_GB2312" w:eastAsia="仿宋_GB2312" w:hAnsi="仿宋_GB2312" w:cs="仿宋_GB2312" w:hint="eastAsia"/>
          <w:sz w:val="32"/>
          <w:szCs w:val="32"/>
        </w:rPr>
        <w:t>提供国际化创新资源支撑。</w:t>
      </w:r>
    </w:p>
    <w:p w:rsidR="007B3128" w:rsidRDefault="0042602B" w:rsidP="00B61BC1">
      <w:pPr>
        <w:spacing w:line="560" w:lineRule="exact"/>
        <w:ind w:firstLineChars="221" w:firstLine="707"/>
        <w:rPr>
          <w:rFonts w:ascii="仿宋_GB2312" w:eastAsia="仿宋_GB2312" w:hAnsi="宋体"/>
          <w:sz w:val="32"/>
          <w:szCs w:val="32"/>
        </w:rPr>
      </w:pPr>
      <w:r>
        <w:rPr>
          <w:rFonts w:ascii="仿宋_GB2312" w:eastAsia="仿宋_GB2312" w:hAnsi="宋体" w:hint="eastAsia"/>
          <w:sz w:val="32"/>
          <w:szCs w:val="32"/>
        </w:rPr>
        <w:t>（一）对区内科技企业、高校及科研机构、新型研发机构、孵化器等机构在海外设立技术转移中心、孵化器，开展先进技术成果转化、国际创新人才团队培育、产业前瞻性技术交流合作等项目给予资助。经认定，给予最高不超过300万元的建设支持。</w:t>
      </w:r>
    </w:p>
    <w:p w:rsidR="007B3128" w:rsidRDefault="0042602B" w:rsidP="00B61BC1">
      <w:pPr>
        <w:spacing w:line="560" w:lineRule="exact"/>
        <w:ind w:firstLineChars="221" w:firstLine="707"/>
        <w:rPr>
          <w:rFonts w:ascii="仿宋_GB2312" w:eastAsia="仿宋_GB2312" w:hAnsi="宋体"/>
          <w:sz w:val="32"/>
          <w:szCs w:val="32"/>
        </w:rPr>
      </w:pPr>
      <w:r>
        <w:rPr>
          <w:rFonts w:ascii="仿宋_GB2312" w:eastAsia="仿宋_GB2312" w:hAnsi="宋体" w:hint="eastAsia"/>
          <w:sz w:val="32"/>
          <w:szCs w:val="32"/>
        </w:rPr>
        <w:t>（二）在南山区依法注册,具有独立法人资格的技术转移机构且从事国际科技交流合作、平台搭建服务的，给予不超过100万元的支持。优先支持获得国家级资质的科技服务机构。</w:t>
      </w:r>
    </w:p>
    <w:p w:rsidR="007B3128" w:rsidRDefault="0042602B" w:rsidP="00B61BC1">
      <w:pPr>
        <w:spacing w:line="560" w:lineRule="exact"/>
        <w:ind w:firstLineChars="221" w:firstLine="707"/>
        <w:rPr>
          <w:rFonts w:ascii="仿宋_GB2312" w:eastAsia="仿宋_GB2312" w:hAnsi="宋体"/>
          <w:sz w:val="32"/>
          <w:szCs w:val="32"/>
        </w:rPr>
      </w:pPr>
      <w:r>
        <w:rPr>
          <w:rFonts w:ascii="黑体" w:eastAsia="黑体" w:hAnsi="宋体" w:hint="eastAsia"/>
          <w:sz w:val="32"/>
          <w:szCs w:val="32"/>
        </w:rPr>
        <w:t>第八条</w:t>
      </w:r>
      <w:r w:rsidR="007F11E6" w:rsidRPr="00162CF6">
        <w:rPr>
          <w:rFonts w:ascii="仿宋_GB2312" w:eastAsia="仿宋_GB2312" w:hAnsi="宋体" w:hint="eastAsia"/>
          <w:sz w:val="32"/>
          <w:szCs w:val="32"/>
        </w:rPr>
        <w:t xml:space="preserve">  </w:t>
      </w:r>
      <w:r>
        <w:rPr>
          <w:rFonts w:ascii="仿宋_GB2312" w:eastAsia="仿宋_GB2312" w:hAnsi="宋体" w:hint="eastAsia"/>
          <w:sz w:val="32"/>
          <w:szCs w:val="32"/>
        </w:rPr>
        <w:t>国内外发明专利申请支持计划。</w:t>
      </w:r>
    </w:p>
    <w:p w:rsidR="009C65DF" w:rsidRDefault="0080227B" w:rsidP="009C65DF">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w:t>
      </w:r>
      <w:r w:rsidR="0042602B">
        <w:rPr>
          <w:rFonts w:ascii="仿宋_GB2312" w:eastAsia="仿宋_GB2312" w:hAnsi="宋体" w:hint="eastAsia"/>
          <w:sz w:val="32"/>
          <w:szCs w:val="32"/>
        </w:rPr>
        <w:t>计划支持的对象为区内企事业单位、个人。</w:t>
      </w:r>
    </w:p>
    <w:p w:rsidR="007B3128" w:rsidRDefault="0080227B" w:rsidP="009C65DF">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（二）</w:t>
      </w:r>
      <w:r w:rsidR="0042602B">
        <w:rPr>
          <w:rFonts w:ascii="仿宋_GB2312" w:eastAsia="仿宋_GB2312" w:hAnsi="宋体" w:hint="eastAsia"/>
          <w:sz w:val="32"/>
          <w:szCs w:val="32"/>
        </w:rPr>
        <w:t>计划支持内容和额度</w:t>
      </w:r>
      <w:r>
        <w:rPr>
          <w:rFonts w:ascii="仿宋_GB2312" w:eastAsia="仿宋_GB2312" w:hAnsi="宋体" w:hint="eastAsia"/>
          <w:sz w:val="32"/>
          <w:szCs w:val="32"/>
        </w:rPr>
        <w:t>：</w:t>
      </w:r>
    </w:p>
    <w:p w:rsidR="007B3128" w:rsidRDefault="0042602B" w:rsidP="00B61BC1">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1、资助企事业单位、个人当年度国内发明专利申请：</w:t>
      </w:r>
    </w:p>
    <w:p w:rsidR="007B3128" w:rsidRDefault="0042602B" w:rsidP="00B61BC1">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（1）进入实质审查阶段的每项发明专利一次性资助</w:t>
      </w:r>
      <w:r w:rsidR="00711CE9">
        <w:rPr>
          <w:rFonts w:ascii="仿宋_GB2312" w:eastAsia="仿宋_GB2312" w:hAnsi="仿宋" w:hint="eastAsia"/>
          <w:sz w:val="32"/>
          <w:szCs w:val="32"/>
        </w:rPr>
        <w:t>2500</w:t>
      </w:r>
      <w:r>
        <w:rPr>
          <w:rFonts w:ascii="仿宋_GB2312" w:eastAsia="仿宋_GB2312" w:hAnsi="仿宋" w:hint="eastAsia"/>
          <w:sz w:val="32"/>
          <w:szCs w:val="32"/>
        </w:rPr>
        <w:t>元（通过PCT 途径进入中国国内实审阶段的发明专利不再资助）；</w:t>
      </w:r>
    </w:p>
    <w:p w:rsidR="007B3128" w:rsidRDefault="0042602B" w:rsidP="00B61BC1">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（2）在香港、澳门和台湾地区获得发明专利授权的一次性资助2500 元。</w:t>
      </w:r>
    </w:p>
    <w:p w:rsidR="007B3128" w:rsidRPr="00981C56" w:rsidRDefault="0042602B" w:rsidP="00B61BC1">
      <w:pPr>
        <w:pStyle w:val="2"/>
        <w:spacing w:line="560" w:lineRule="exact"/>
        <w:ind w:firstLine="640"/>
        <w:rPr>
          <w:rFonts w:ascii="仿宋_GB2312" w:eastAsia="仿宋_GB2312" w:hAnsi="宋体"/>
          <w:sz w:val="32"/>
          <w:szCs w:val="32"/>
        </w:rPr>
      </w:pPr>
      <w:r w:rsidRPr="00981C56">
        <w:rPr>
          <w:rFonts w:ascii="仿宋_GB2312" w:eastAsia="仿宋_GB2312" w:hAnsi="宋体" w:hint="eastAsia"/>
          <w:sz w:val="32"/>
          <w:szCs w:val="32"/>
        </w:rPr>
        <w:t>每个单位年度国内发明专利资助总额不超过1000 万元，每个个人年度国内发明专利资助总额不超过50万元。</w:t>
      </w:r>
    </w:p>
    <w:p w:rsidR="007B3128" w:rsidRPr="00981C56" w:rsidRDefault="0042602B" w:rsidP="00B61BC1">
      <w:pPr>
        <w:pStyle w:val="2"/>
        <w:spacing w:line="560" w:lineRule="exact"/>
        <w:ind w:firstLine="640"/>
        <w:rPr>
          <w:rFonts w:ascii="仿宋_GB2312" w:eastAsia="仿宋_GB2312" w:hAnsi="宋体"/>
          <w:sz w:val="32"/>
          <w:szCs w:val="32"/>
        </w:rPr>
      </w:pPr>
      <w:r w:rsidRPr="00981C56">
        <w:rPr>
          <w:rFonts w:ascii="仿宋_GB2312" w:eastAsia="仿宋_GB2312" w:hAnsi="宋体" w:hint="eastAsia"/>
          <w:sz w:val="32"/>
          <w:szCs w:val="32"/>
        </w:rPr>
        <w:t>2、资助企事业单位、个人当年度国外发明专利申请：</w:t>
      </w:r>
    </w:p>
    <w:p w:rsidR="007B3128" w:rsidRDefault="0042602B" w:rsidP="00B61BC1">
      <w:pPr>
        <w:pStyle w:val="2"/>
        <w:spacing w:line="560" w:lineRule="exact"/>
        <w:ind w:firstLine="640"/>
        <w:rPr>
          <w:rFonts w:ascii="仿宋_GB2312" w:eastAsia="仿宋_GB2312" w:hAnsi="仿宋"/>
          <w:sz w:val="32"/>
          <w:szCs w:val="32"/>
        </w:rPr>
      </w:pPr>
      <w:r w:rsidRPr="00981C56">
        <w:rPr>
          <w:rFonts w:ascii="仿宋_GB2312" w:eastAsia="仿宋_GB2312" w:hAnsi="宋体" w:hint="eastAsia"/>
          <w:sz w:val="32"/>
          <w:szCs w:val="32"/>
        </w:rPr>
        <w:t>（1）通过PCT 途径向国外申请发明专利的，国际阶段企事业单位每项一次性资助1 万元，个人每项一次性资助0.3万元；国家阶段并获授权每项一次性资助1 万元，同一项发明专利申请向多个国家提出时，最多资助向</w:t>
      </w:r>
      <w:r>
        <w:rPr>
          <w:rFonts w:ascii="仿宋_GB2312" w:eastAsia="仿宋_GB2312" w:hAnsi="仿宋" w:hint="eastAsia"/>
          <w:sz w:val="32"/>
          <w:szCs w:val="32"/>
        </w:rPr>
        <w:t xml:space="preserve">2 </w:t>
      </w:r>
      <w:proofErr w:type="gramStart"/>
      <w:r>
        <w:rPr>
          <w:rFonts w:ascii="仿宋_GB2312" w:eastAsia="仿宋_GB2312" w:hAnsi="仿宋" w:hint="eastAsia"/>
          <w:sz w:val="32"/>
          <w:szCs w:val="32"/>
        </w:rPr>
        <w:t>个</w:t>
      </w:r>
      <w:proofErr w:type="gramEnd"/>
      <w:r>
        <w:rPr>
          <w:rFonts w:ascii="仿宋_GB2312" w:eastAsia="仿宋_GB2312" w:hAnsi="仿宋" w:hint="eastAsia"/>
          <w:sz w:val="32"/>
          <w:szCs w:val="32"/>
        </w:rPr>
        <w:t>国家的申请；</w:t>
      </w:r>
    </w:p>
    <w:p w:rsidR="007B3128" w:rsidRPr="00981C56" w:rsidRDefault="0042602B" w:rsidP="00B61BC1">
      <w:pPr>
        <w:pStyle w:val="2"/>
        <w:spacing w:line="560" w:lineRule="exact"/>
        <w:ind w:firstLine="640"/>
        <w:rPr>
          <w:rFonts w:ascii="仿宋_GB2312" w:eastAsia="仿宋_GB2312" w:hAnsi="宋体"/>
          <w:sz w:val="32"/>
          <w:szCs w:val="32"/>
        </w:rPr>
      </w:pPr>
      <w:r>
        <w:rPr>
          <w:rFonts w:ascii="仿宋_GB2312" w:eastAsia="仿宋_GB2312" w:hAnsi="仿宋" w:hint="eastAsia"/>
          <w:sz w:val="32"/>
          <w:szCs w:val="32"/>
        </w:rPr>
        <w:t>（2）通过其他途径向国外申请发明专利并获授权的，每项一次性资助1.5 万元，同一项发明专利申请向多个国家提出</w:t>
      </w:r>
      <w:r w:rsidRPr="00981C56">
        <w:rPr>
          <w:rFonts w:ascii="仿宋_GB2312" w:eastAsia="仿宋_GB2312" w:hAnsi="宋体" w:hint="eastAsia"/>
          <w:sz w:val="32"/>
          <w:szCs w:val="32"/>
        </w:rPr>
        <w:t xml:space="preserve">时，最多资助向2 </w:t>
      </w:r>
      <w:proofErr w:type="gramStart"/>
      <w:r w:rsidRPr="00981C56">
        <w:rPr>
          <w:rFonts w:ascii="仿宋_GB2312" w:eastAsia="仿宋_GB2312" w:hAnsi="宋体" w:hint="eastAsia"/>
          <w:sz w:val="32"/>
          <w:szCs w:val="32"/>
        </w:rPr>
        <w:t>个</w:t>
      </w:r>
      <w:proofErr w:type="gramEnd"/>
      <w:r w:rsidRPr="00981C56">
        <w:rPr>
          <w:rFonts w:ascii="仿宋_GB2312" w:eastAsia="仿宋_GB2312" w:hAnsi="宋体" w:hint="eastAsia"/>
          <w:sz w:val="32"/>
          <w:szCs w:val="32"/>
        </w:rPr>
        <w:t>国家的申请。</w:t>
      </w:r>
    </w:p>
    <w:p w:rsidR="007B3128" w:rsidRPr="00981C56" w:rsidRDefault="0042602B" w:rsidP="00B61BC1">
      <w:pPr>
        <w:pStyle w:val="2"/>
        <w:spacing w:line="560" w:lineRule="exact"/>
        <w:ind w:firstLine="640"/>
        <w:rPr>
          <w:rFonts w:ascii="仿宋_GB2312" w:eastAsia="仿宋_GB2312" w:hAnsi="宋体"/>
          <w:sz w:val="32"/>
          <w:szCs w:val="32"/>
        </w:rPr>
      </w:pPr>
      <w:r w:rsidRPr="00981C56">
        <w:rPr>
          <w:rFonts w:ascii="仿宋_GB2312" w:eastAsia="仿宋_GB2312" w:hAnsi="宋体" w:hint="eastAsia"/>
          <w:sz w:val="32"/>
          <w:szCs w:val="32"/>
        </w:rPr>
        <w:t>每个单位年度国外发明专利资助总额不超过1000 万元，每个个人年度国外发明专利资助总额不超过50万元。</w:t>
      </w:r>
    </w:p>
    <w:p w:rsidR="007B3128" w:rsidRDefault="0042602B" w:rsidP="00B61BC1">
      <w:pPr>
        <w:spacing w:line="560" w:lineRule="exact"/>
        <w:ind w:firstLineChars="221" w:firstLine="707"/>
        <w:rPr>
          <w:rFonts w:ascii="仿宋_GB2312" w:eastAsia="仿宋_GB2312"/>
          <w:sz w:val="32"/>
          <w:szCs w:val="32"/>
        </w:rPr>
      </w:pPr>
      <w:r>
        <w:rPr>
          <w:rFonts w:ascii="黑体" w:eastAsia="黑体" w:hint="eastAsia"/>
          <w:sz w:val="32"/>
          <w:szCs w:val="32"/>
        </w:rPr>
        <w:t>第九条</w:t>
      </w:r>
      <w:r w:rsidR="007F11E6" w:rsidRPr="00162CF6">
        <w:rPr>
          <w:rFonts w:ascii="仿宋_GB2312" w:eastAsia="仿宋_GB2312" w:hAnsi="宋体" w:hint="eastAsia"/>
          <w:sz w:val="32"/>
          <w:szCs w:val="32"/>
        </w:rPr>
        <w:t xml:space="preserve">  </w:t>
      </w:r>
      <w:r>
        <w:rPr>
          <w:rFonts w:ascii="仿宋_GB2312" w:eastAsia="仿宋_GB2312" w:hint="eastAsia"/>
          <w:sz w:val="32"/>
          <w:szCs w:val="32"/>
        </w:rPr>
        <w:t>标准化工作和标准支持计划。</w:t>
      </w:r>
    </w:p>
    <w:p w:rsidR="007B3128" w:rsidRDefault="0042602B" w:rsidP="00B61BC1">
      <w:pPr>
        <w:pStyle w:val="2"/>
        <w:numPr>
          <w:ilvl w:val="0"/>
          <w:numId w:val="4"/>
        </w:numPr>
        <w:spacing w:line="560" w:lineRule="exact"/>
        <w:ind w:left="0" w:firstLineChars="0" w:firstLine="707"/>
        <w:rPr>
          <w:rFonts w:ascii="仿宋_GB2312" w:eastAsia="仿宋_GB2312"/>
          <w:sz w:val="32"/>
          <w:szCs w:val="32"/>
        </w:rPr>
      </w:pPr>
      <w:r>
        <w:rPr>
          <w:rFonts w:ascii="仿宋_GB2312" w:eastAsia="仿宋_GB2312" w:hint="eastAsia"/>
          <w:sz w:val="32"/>
          <w:szCs w:val="32"/>
        </w:rPr>
        <w:t>计划支持对象为区内承担标准化工作和标准制修订的单位</w:t>
      </w:r>
      <w:r w:rsidR="009C65DF">
        <w:rPr>
          <w:rFonts w:ascii="仿宋_GB2312" w:eastAsia="仿宋_GB2312" w:hint="eastAsia"/>
          <w:sz w:val="32"/>
          <w:szCs w:val="32"/>
        </w:rPr>
        <w:t>。</w:t>
      </w:r>
    </w:p>
    <w:p w:rsidR="007B3128" w:rsidRDefault="0042602B" w:rsidP="00B61BC1">
      <w:pPr>
        <w:pStyle w:val="2"/>
        <w:numPr>
          <w:ilvl w:val="0"/>
          <w:numId w:val="4"/>
        </w:numPr>
        <w:spacing w:line="560" w:lineRule="exact"/>
        <w:ind w:left="0" w:firstLineChars="0" w:firstLine="707"/>
        <w:rPr>
          <w:rFonts w:ascii="仿宋_GB2312" w:eastAsia="仿宋_GB2312"/>
          <w:sz w:val="32"/>
          <w:szCs w:val="32"/>
        </w:rPr>
      </w:pPr>
      <w:r>
        <w:rPr>
          <w:rFonts w:ascii="仿宋_GB2312" w:eastAsia="仿宋_GB2312" w:hint="eastAsia"/>
          <w:sz w:val="32"/>
          <w:szCs w:val="32"/>
        </w:rPr>
        <w:t>计划支持内容和额度：</w:t>
      </w:r>
    </w:p>
    <w:p w:rsidR="007B3128" w:rsidRDefault="0042602B" w:rsidP="00B61BC1">
      <w:pPr>
        <w:pStyle w:val="2"/>
        <w:spacing w:line="560" w:lineRule="exact"/>
        <w:ind w:firstLine="640"/>
        <w:rPr>
          <w:rFonts w:ascii="仿宋_GB2312" w:eastAsia="仿宋_GB2312"/>
          <w:sz w:val="32"/>
          <w:szCs w:val="32"/>
        </w:rPr>
      </w:pPr>
      <w:r>
        <w:rPr>
          <w:rFonts w:ascii="仿宋_GB2312" w:eastAsia="仿宋_GB2312" w:hint="eastAsia"/>
          <w:sz w:val="32"/>
          <w:szCs w:val="32"/>
        </w:rPr>
        <w:t>1、支持承担国际、全国标准化专业技术委员会（TC）秘书处及其分技术委员会（SC）秘书处和工作组（WG）工作的企事业单位，分别一次性给予100万元、50万元、30万元的资助。对承担深圳市标准化专业技术委员会（TC）秘书处工作的企事业单位一次性给予30万元的支持。</w:t>
      </w:r>
    </w:p>
    <w:p w:rsidR="007B3128" w:rsidRDefault="0042602B" w:rsidP="00B61BC1">
      <w:pPr>
        <w:pStyle w:val="2"/>
        <w:spacing w:line="560" w:lineRule="exact"/>
        <w:ind w:firstLine="640"/>
        <w:rPr>
          <w:rFonts w:ascii="仿宋_GB2312" w:eastAsia="仿宋_GB2312"/>
          <w:sz w:val="32"/>
          <w:szCs w:val="32"/>
        </w:rPr>
      </w:pPr>
      <w:r>
        <w:rPr>
          <w:rFonts w:ascii="仿宋_GB2312" w:eastAsia="仿宋_GB2312" w:hint="eastAsia"/>
          <w:sz w:val="32"/>
          <w:szCs w:val="32"/>
        </w:rPr>
        <w:lastRenderedPageBreak/>
        <w:t>2、切块不超过300万元由深圳市市场和质量监管委南山局管理用于推动标准战略工作。每项制修订的国际标准、国家标准、行业标准及地方标准按照获得市标准化资助金额不超过20%的比例给予配套资助，每个单位年度资助金额不超过30万元；每项采用国际标准或国外先进标准认可的资助金额不超过5千元，每个单位年度资助金额不超过5万元；通过“标准化良好行为”认定的单位，按认定的级别，每个资助金额不超过8万元。每个单位年度标准化项目资助总额不超过100万元。</w:t>
      </w:r>
    </w:p>
    <w:p w:rsidR="007B3128" w:rsidRDefault="0042602B" w:rsidP="00B61BC1">
      <w:pPr>
        <w:spacing w:line="560" w:lineRule="exact"/>
        <w:ind w:firstLineChars="221" w:firstLine="707"/>
        <w:rPr>
          <w:rFonts w:ascii="仿宋_GB2312" w:eastAsia="仿宋_GB2312"/>
          <w:sz w:val="32"/>
          <w:szCs w:val="32"/>
        </w:rPr>
      </w:pPr>
      <w:r>
        <w:rPr>
          <w:rFonts w:ascii="黑体" w:eastAsia="黑体" w:hint="eastAsia"/>
          <w:sz w:val="32"/>
          <w:szCs w:val="32"/>
        </w:rPr>
        <w:t>第十条</w:t>
      </w:r>
      <w:r w:rsidR="007F11E6" w:rsidRPr="00162CF6">
        <w:rPr>
          <w:rFonts w:ascii="仿宋_GB2312" w:eastAsia="仿宋_GB2312" w:hAnsi="宋体" w:hint="eastAsia"/>
          <w:sz w:val="32"/>
          <w:szCs w:val="32"/>
        </w:rPr>
        <w:t xml:space="preserve">  </w:t>
      </w:r>
      <w:r>
        <w:rPr>
          <w:rFonts w:ascii="仿宋_GB2312" w:eastAsia="仿宋_GB2312" w:hint="eastAsia"/>
          <w:sz w:val="32"/>
          <w:szCs w:val="32"/>
        </w:rPr>
        <w:t>知识产权服务、运营支持计划。</w:t>
      </w:r>
    </w:p>
    <w:p w:rsidR="007B3128" w:rsidRDefault="0042602B" w:rsidP="00B61BC1">
      <w:pPr>
        <w:snapToGrid w:val="0"/>
        <w:spacing w:line="560" w:lineRule="exact"/>
        <w:ind w:firstLineChars="196" w:firstLine="627"/>
        <w:jc w:val="left"/>
        <w:rPr>
          <w:rFonts w:ascii="仿宋_GB2312" w:eastAsia="仿宋_GB2312"/>
          <w:sz w:val="32"/>
          <w:szCs w:val="32"/>
        </w:rPr>
      </w:pPr>
      <w:r>
        <w:rPr>
          <w:rFonts w:ascii="仿宋_GB2312" w:eastAsia="仿宋_GB2312" w:hint="eastAsia"/>
          <w:sz w:val="32"/>
          <w:szCs w:val="32"/>
        </w:rPr>
        <w:t>（一）支持对象：</w:t>
      </w:r>
    </w:p>
    <w:p w:rsidR="007B3128" w:rsidRPr="008C368B" w:rsidRDefault="0042602B" w:rsidP="00B61BC1">
      <w:pPr>
        <w:snapToGrid w:val="0"/>
        <w:spacing w:line="560" w:lineRule="exact"/>
        <w:ind w:firstLineChars="196" w:firstLine="627"/>
        <w:jc w:val="left"/>
        <w:rPr>
          <w:rFonts w:ascii="仿宋_GB2312" w:eastAsia="仿宋_GB2312"/>
          <w:sz w:val="32"/>
          <w:szCs w:val="32"/>
        </w:rPr>
      </w:pPr>
      <w:r w:rsidRPr="008C368B">
        <w:rPr>
          <w:rFonts w:ascii="仿宋_GB2312" w:eastAsia="仿宋_GB2312" w:hint="eastAsia"/>
          <w:sz w:val="32"/>
          <w:szCs w:val="32"/>
        </w:rPr>
        <w:t>1、在南山区新注册的知识产权服务机构或外地知识产权服务机构在南山区设立的分支机构。</w:t>
      </w:r>
    </w:p>
    <w:p w:rsidR="007B3128" w:rsidRDefault="0042602B" w:rsidP="00B61BC1">
      <w:pPr>
        <w:snapToGrid w:val="0"/>
        <w:spacing w:line="560" w:lineRule="exact"/>
        <w:ind w:firstLineChars="196" w:firstLine="627"/>
        <w:jc w:val="left"/>
        <w:rPr>
          <w:rFonts w:ascii="仿宋_GB2312" w:eastAsia="仿宋_GB2312"/>
          <w:sz w:val="32"/>
          <w:szCs w:val="32"/>
        </w:rPr>
      </w:pPr>
      <w:r>
        <w:rPr>
          <w:rFonts w:ascii="仿宋_GB2312" w:eastAsia="仿宋_GB2312" w:hint="eastAsia"/>
          <w:sz w:val="32"/>
          <w:szCs w:val="32"/>
        </w:rPr>
        <w:t>2、上一年度获得国家、省知识产权行政主管部门授予荣誉称号的企事业单位。</w:t>
      </w:r>
    </w:p>
    <w:p w:rsidR="007B3128" w:rsidRDefault="0042602B" w:rsidP="00B61BC1">
      <w:pPr>
        <w:snapToGrid w:val="0"/>
        <w:spacing w:line="560" w:lineRule="exact"/>
        <w:ind w:firstLineChars="196" w:firstLine="627"/>
        <w:jc w:val="left"/>
        <w:rPr>
          <w:rFonts w:ascii="仿宋_GB2312" w:eastAsia="仿宋_GB2312"/>
          <w:sz w:val="32"/>
          <w:szCs w:val="32"/>
        </w:rPr>
      </w:pPr>
      <w:r>
        <w:rPr>
          <w:rFonts w:ascii="仿宋_GB2312" w:eastAsia="仿宋_GB2312" w:hint="eastAsia"/>
          <w:sz w:val="32"/>
          <w:szCs w:val="32"/>
        </w:rPr>
        <w:t>（二）支持内容和额度：</w:t>
      </w:r>
    </w:p>
    <w:p w:rsidR="007B3128" w:rsidRPr="008C368B" w:rsidRDefault="0042602B" w:rsidP="00B61BC1">
      <w:pPr>
        <w:snapToGrid w:val="0"/>
        <w:spacing w:line="560" w:lineRule="exact"/>
        <w:ind w:firstLineChars="196" w:firstLine="627"/>
        <w:jc w:val="left"/>
        <w:rPr>
          <w:rFonts w:ascii="仿宋_GB2312" w:eastAsia="仿宋_GB2312"/>
          <w:sz w:val="32"/>
          <w:szCs w:val="32"/>
        </w:rPr>
      </w:pPr>
      <w:r w:rsidRPr="008C368B">
        <w:rPr>
          <w:rFonts w:ascii="仿宋_GB2312" w:eastAsia="仿宋_GB2312" w:hint="eastAsia"/>
          <w:sz w:val="32"/>
          <w:szCs w:val="32"/>
        </w:rPr>
        <w:t>1、新注册和引进的知识产权服务机构，专利商标案件代理量达到100件以上的，一次性给予不超过20万元落户支持，同一个申报主体不重复资助。</w:t>
      </w:r>
    </w:p>
    <w:p w:rsidR="007B3128" w:rsidRDefault="0042602B" w:rsidP="00B61BC1">
      <w:pPr>
        <w:snapToGrid w:val="0"/>
        <w:spacing w:line="560" w:lineRule="exact"/>
        <w:ind w:firstLineChars="196" w:firstLine="627"/>
        <w:jc w:val="left"/>
        <w:rPr>
          <w:rFonts w:ascii="仿宋_GB2312" w:eastAsia="仿宋_GB2312"/>
          <w:sz w:val="32"/>
          <w:szCs w:val="32"/>
        </w:rPr>
      </w:pPr>
      <w:r>
        <w:rPr>
          <w:rFonts w:ascii="仿宋_GB2312" w:eastAsia="仿宋_GB2312" w:hint="eastAsia"/>
          <w:sz w:val="32"/>
          <w:szCs w:val="32"/>
        </w:rPr>
        <w:t>2、上一年度获得国家、省知识产权行政主管部门授予荣誉称号的企事业单位，一次性给予不超过20万元支持。各项之间不重复支持。</w:t>
      </w:r>
    </w:p>
    <w:p w:rsidR="007B3128" w:rsidRDefault="0042602B" w:rsidP="00B61BC1">
      <w:pPr>
        <w:pStyle w:val="2"/>
        <w:spacing w:line="560" w:lineRule="exact"/>
        <w:ind w:left="707" w:firstLineChars="0" w:firstLine="0"/>
        <w:rPr>
          <w:rFonts w:ascii="仿宋_GB2312" w:eastAsia="仿宋_GB2312"/>
          <w:sz w:val="32"/>
          <w:szCs w:val="32"/>
        </w:rPr>
      </w:pPr>
      <w:r>
        <w:rPr>
          <w:rFonts w:ascii="黑体" w:eastAsia="黑体" w:hint="eastAsia"/>
          <w:sz w:val="32"/>
          <w:szCs w:val="32"/>
        </w:rPr>
        <w:t>第十一条</w:t>
      </w:r>
      <w:r w:rsidR="007F11E6" w:rsidRPr="00162CF6">
        <w:rPr>
          <w:rFonts w:ascii="仿宋_GB2312" w:eastAsia="仿宋_GB2312" w:hAnsi="宋体" w:hint="eastAsia"/>
          <w:sz w:val="32"/>
          <w:szCs w:val="32"/>
        </w:rPr>
        <w:t xml:space="preserve">  </w:t>
      </w:r>
      <w:r>
        <w:rPr>
          <w:rFonts w:ascii="仿宋_GB2312" w:eastAsia="仿宋_GB2312" w:hint="eastAsia"/>
          <w:sz w:val="32"/>
          <w:szCs w:val="32"/>
        </w:rPr>
        <w:t>科技奖励支持计划。</w:t>
      </w:r>
    </w:p>
    <w:p w:rsidR="007B3128" w:rsidRDefault="0042602B" w:rsidP="00B61BC1">
      <w:pPr>
        <w:spacing w:line="560" w:lineRule="exact"/>
        <w:ind w:firstLineChars="200" w:firstLine="640"/>
        <w:rPr>
          <w:rFonts w:ascii="仿宋_GB2312" w:eastAsia="仿宋_GB2312"/>
          <w:sz w:val="32"/>
          <w:szCs w:val="32"/>
        </w:rPr>
      </w:pPr>
      <w:r>
        <w:rPr>
          <w:rFonts w:ascii="仿宋_GB2312" w:eastAsia="仿宋_GB2312" w:hint="eastAsia"/>
          <w:sz w:val="32"/>
          <w:szCs w:val="32"/>
        </w:rPr>
        <w:t>（一）支持对象：</w:t>
      </w:r>
    </w:p>
    <w:p w:rsidR="007B3128" w:rsidRDefault="0042602B" w:rsidP="00B61BC1">
      <w:pPr>
        <w:snapToGrid w:val="0"/>
        <w:spacing w:line="560" w:lineRule="exact"/>
        <w:ind w:firstLineChars="196" w:firstLine="627"/>
        <w:jc w:val="left"/>
        <w:rPr>
          <w:rFonts w:ascii="仿宋_GB2312" w:eastAsia="仿宋_GB2312"/>
          <w:sz w:val="32"/>
          <w:szCs w:val="32"/>
        </w:rPr>
      </w:pPr>
      <w:r>
        <w:rPr>
          <w:rFonts w:ascii="仿宋_GB2312" w:eastAsia="仿宋_GB2312" w:hint="eastAsia"/>
          <w:sz w:val="32"/>
          <w:szCs w:val="32"/>
        </w:rPr>
        <w:lastRenderedPageBreak/>
        <w:t>1、上一年度获得国家、省科技奖励的科技企业、科研机构及</w:t>
      </w:r>
      <w:r w:rsidRPr="009734F3">
        <w:rPr>
          <w:rFonts w:ascii="仿宋_GB2312" w:eastAsia="仿宋_GB2312" w:hint="eastAsia"/>
          <w:sz w:val="32"/>
          <w:szCs w:val="32"/>
        </w:rPr>
        <w:t>个人</w:t>
      </w:r>
      <w:r>
        <w:rPr>
          <w:rFonts w:ascii="仿宋_GB2312" w:eastAsia="仿宋_GB2312" w:hint="eastAsia"/>
          <w:sz w:val="32"/>
          <w:szCs w:val="32"/>
        </w:rPr>
        <w:t>。</w:t>
      </w:r>
    </w:p>
    <w:p w:rsidR="007B3128" w:rsidRDefault="0042602B" w:rsidP="00B61BC1">
      <w:pPr>
        <w:snapToGrid w:val="0"/>
        <w:spacing w:line="560" w:lineRule="exact"/>
        <w:ind w:firstLineChars="196" w:firstLine="627"/>
        <w:jc w:val="left"/>
        <w:rPr>
          <w:rFonts w:ascii="仿宋_GB2312" w:eastAsia="仿宋_GB2312"/>
          <w:sz w:val="32"/>
          <w:szCs w:val="32"/>
        </w:rPr>
      </w:pPr>
      <w:r>
        <w:rPr>
          <w:rFonts w:ascii="仿宋_GB2312" w:eastAsia="仿宋_GB2312" w:hint="eastAsia"/>
          <w:sz w:val="32"/>
          <w:szCs w:val="32"/>
        </w:rPr>
        <w:t>2、上一年度获得中国专利奖、广东专利奖的企事业单位。</w:t>
      </w:r>
    </w:p>
    <w:p w:rsidR="007B3128" w:rsidRDefault="0042602B" w:rsidP="00B61BC1">
      <w:pPr>
        <w:snapToGrid w:val="0"/>
        <w:spacing w:line="560" w:lineRule="exact"/>
        <w:ind w:firstLineChars="196" w:firstLine="627"/>
        <w:jc w:val="left"/>
        <w:rPr>
          <w:rFonts w:ascii="仿宋_GB2312" w:eastAsia="仿宋_GB2312"/>
          <w:sz w:val="32"/>
          <w:szCs w:val="32"/>
        </w:rPr>
      </w:pPr>
      <w:r>
        <w:rPr>
          <w:rFonts w:ascii="仿宋_GB2312" w:eastAsia="仿宋_GB2312" w:hint="eastAsia"/>
          <w:sz w:val="32"/>
          <w:szCs w:val="32"/>
        </w:rPr>
        <w:t>3、以高等院校为主体开展的产学研合作示范项目。</w:t>
      </w:r>
    </w:p>
    <w:p w:rsidR="007B3128" w:rsidRDefault="0042602B" w:rsidP="00B61BC1">
      <w:pPr>
        <w:snapToGrid w:val="0"/>
        <w:spacing w:line="560" w:lineRule="exact"/>
        <w:ind w:firstLineChars="196" w:firstLine="627"/>
        <w:jc w:val="left"/>
        <w:rPr>
          <w:rFonts w:ascii="仿宋_GB2312" w:eastAsia="仿宋_GB2312"/>
          <w:sz w:val="32"/>
          <w:szCs w:val="32"/>
        </w:rPr>
      </w:pPr>
      <w:r>
        <w:rPr>
          <w:rFonts w:ascii="仿宋_GB2312" w:eastAsia="仿宋_GB2312" w:hint="eastAsia"/>
          <w:sz w:val="32"/>
          <w:szCs w:val="32"/>
        </w:rPr>
        <w:t>（二）支持内容和额度：</w:t>
      </w:r>
    </w:p>
    <w:p w:rsidR="007B3128" w:rsidRPr="009734F3" w:rsidRDefault="0042602B" w:rsidP="00B61BC1">
      <w:pPr>
        <w:snapToGrid w:val="0"/>
        <w:spacing w:line="560" w:lineRule="exact"/>
        <w:ind w:firstLineChars="196" w:firstLine="627"/>
        <w:jc w:val="left"/>
        <w:rPr>
          <w:rFonts w:ascii="仿宋_GB2312" w:eastAsia="仿宋_GB2312"/>
          <w:sz w:val="32"/>
          <w:szCs w:val="32"/>
        </w:rPr>
      </w:pPr>
      <w:r w:rsidRPr="009734F3">
        <w:rPr>
          <w:rFonts w:ascii="仿宋_GB2312" w:eastAsia="仿宋_GB2312" w:hint="eastAsia"/>
          <w:sz w:val="32"/>
          <w:szCs w:val="32"/>
        </w:rPr>
        <w:t>1、对上一年度获得国家最高科技奖的奖励300万元；对上一年度获得国家科技进步奖特等奖的奖励150万元；对于上一年度获得国家自然科学奖、国家技术发明奖、国家科技进步奖一等奖的均奖励100万元；对于上一年度获得国家自然科学奖、国家技术发明奖、国家科技进步奖二等奖前3名的均奖励50万元，非前3名的均奖励30万元。</w:t>
      </w:r>
    </w:p>
    <w:p w:rsidR="007B3128" w:rsidRPr="009734F3" w:rsidRDefault="0042602B" w:rsidP="00B61BC1">
      <w:pPr>
        <w:snapToGrid w:val="0"/>
        <w:spacing w:line="560" w:lineRule="exact"/>
        <w:ind w:firstLineChars="196" w:firstLine="627"/>
        <w:jc w:val="left"/>
        <w:rPr>
          <w:rFonts w:ascii="仿宋_GB2312" w:eastAsia="仿宋_GB2312"/>
          <w:sz w:val="32"/>
          <w:szCs w:val="32"/>
        </w:rPr>
      </w:pPr>
      <w:r w:rsidRPr="009734F3">
        <w:rPr>
          <w:rFonts w:ascii="仿宋_GB2312" w:eastAsia="仿宋_GB2312" w:hint="eastAsia"/>
          <w:sz w:val="32"/>
          <w:szCs w:val="32"/>
        </w:rPr>
        <w:t>2、对上一年度获得广东省科学技术奖突出贡献奖的奖励200万元；对上一年度获得广东省科学技术奖特等奖且属第一完成单位的奖励100万元，非第一完成单位的奖励50万元；对上一年度获得广东省科学技术奖一等奖、二等奖、三等奖前3名的分别奖励30万元、15万元、10万元；对上一年度获得广东省科学技术奖一等奖、二等奖、三等奖非3名的分别奖励15万元、10万元、5万元。</w:t>
      </w:r>
    </w:p>
    <w:p w:rsidR="007B3128" w:rsidRPr="009734F3" w:rsidRDefault="0042602B" w:rsidP="00B61BC1">
      <w:pPr>
        <w:snapToGrid w:val="0"/>
        <w:spacing w:line="560" w:lineRule="exact"/>
        <w:ind w:firstLineChars="196" w:firstLine="627"/>
        <w:jc w:val="left"/>
        <w:rPr>
          <w:rFonts w:ascii="仿宋_GB2312" w:eastAsia="仿宋_GB2312"/>
          <w:sz w:val="32"/>
          <w:szCs w:val="32"/>
        </w:rPr>
      </w:pPr>
      <w:r w:rsidRPr="009734F3">
        <w:rPr>
          <w:rFonts w:ascii="仿宋_GB2312" w:eastAsia="仿宋_GB2312" w:hint="eastAsia"/>
          <w:sz w:val="32"/>
          <w:szCs w:val="32"/>
        </w:rPr>
        <w:t>3、同一项目分别获得国家、广东省科学技术奖的，可以分别提出申请。</w:t>
      </w:r>
    </w:p>
    <w:p w:rsidR="007B3128" w:rsidRPr="009734F3" w:rsidRDefault="0042602B" w:rsidP="00B61BC1">
      <w:pPr>
        <w:snapToGrid w:val="0"/>
        <w:spacing w:line="560" w:lineRule="exact"/>
        <w:ind w:firstLineChars="196" w:firstLine="627"/>
        <w:jc w:val="left"/>
        <w:rPr>
          <w:rFonts w:ascii="仿宋_GB2312" w:eastAsia="仿宋_GB2312"/>
          <w:sz w:val="32"/>
          <w:szCs w:val="32"/>
        </w:rPr>
      </w:pPr>
      <w:r w:rsidRPr="009734F3">
        <w:rPr>
          <w:rFonts w:ascii="仿宋_GB2312" w:eastAsia="仿宋_GB2312" w:hint="eastAsia"/>
          <w:sz w:val="32"/>
          <w:szCs w:val="32"/>
        </w:rPr>
        <w:t>4、对上一年度中国专利奖金奖的奖励</w:t>
      </w:r>
      <w:r w:rsidR="002B4D8A" w:rsidRPr="009734F3">
        <w:rPr>
          <w:rFonts w:ascii="仿宋_GB2312" w:eastAsia="仿宋_GB2312" w:hint="eastAsia"/>
          <w:sz w:val="32"/>
          <w:szCs w:val="32"/>
        </w:rPr>
        <w:t>50</w:t>
      </w:r>
      <w:r w:rsidRPr="009734F3">
        <w:rPr>
          <w:rFonts w:ascii="仿宋_GB2312" w:eastAsia="仿宋_GB2312" w:hint="eastAsia"/>
          <w:sz w:val="32"/>
          <w:szCs w:val="32"/>
        </w:rPr>
        <w:t>万元；对上一年度中国专利奖优秀奖的奖励25万元；对上一年度广东省专利奖金奖的奖励20万元，对上一年度广东省专利奖优秀</w:t>
      </w:r>
      <w:r w:rsidRPr="009734F3">
        <w:rPr>
          <w:rFonts w:ascii="仿宋_GB2312" w:eastAsia="仿宋_GB2312" w:hint="eastAsia"/>
          <w:sz w:val="32"/>
          <w:szCs w:val="32"/>
        </w:rPr>
        <w:lastRenderedPageBreak/>
        <w:t>奖的奖励15万元。</w:t>
      </w:r>
    </w:p>
    <w:p w:rsidR="007B3128" w:rsidRDefault="0042602B" w:rsidP="00B61BC1">
      <w:pPr>
        <w:spacing w:line="560" w:lineRule="exact"/>
        <w:ind w:firstLineChars="200" w:firstLine="640"/>
        <w:rPr>
          <w:rFonts w:ascii="仿宋_GB2312" w:eastAsia="仿宋_GB2312"/>
          <w:sz w:val="32"/>
          <w:szCs w:val="32"/>
        </w:rPr>
      </w:pPr>
      <w:r>
        <w:rPr>
          <w:rFonts w:ascii="仿宋_GB2312" w:eastAsia="仿宋_GB2312" w:hint="eastAsia"/>
          <w:sz w:val="32"/>
          <w:szCs w:val="32"/>
        </w:rPr>
        <w:t>5、以高等院校为主体开展的产学研合作示范项目最高给予100万元奖励支持。</w:t>
      </w:r>
    </w:p>
    <w:p w:rsidR="007B3128" w:rsidRDefault="007B3128" w:rsidP="00B61BC1">
      <w:pPr>
        <w:spacing w:line="560" w:lineRule="exact"/>
        <w:ind w:firstLineChars="221" w:firstLine="707"/>
        <w:rPr>
          <w:rFonts w:ascii="仿宋_GB2312" w:eastAsia="仿宋_GB2312"/>
          <w:sz w:val="32"/>
          <w:szCs w:val="32"/>
        </w:rPr>
      </w:pPr>
    </w:p>
    <w:p w:rsidR="007B3128" w:rsidRDefault="0042602B" w:rsidP="00B61BC1">
      <w:pPr>
        <w:pStyle w:val="2"/>
        <w:spacing w:line="560" w:lineRule="exact"/>
        <w:ind w:firstLineChars="0" w:firstLine="0"/>
        <w:jc w:val="center"/>
        <w:rPr>
          <w:rFonts w:ascii="黑体" w:eastAsia="黑体"/>
          <w:sz w:val="32"/>
          <w:szCs w:val="32"/>
        </w:rPr>
      </w:pPr>
      <w:r>
        <w:rPr>
          <w:rFonts w:ascii="黑体" w:eastAsia="黑体" w:hint="eastAsia"/>
          <w:sz w:val="32"/>
          <w:szCs w:val="32"/>
        </w:rPr>
        <w:t>第三章</w:t>
      </w:r>
      <w:r w:rsidR="002F327F">
        <w:rPr>
          <w:rFonts w:ascii="黑体" w:eastAsia="黑体" w:hint="eastAsia"/>
          <w:sz w:val="32"/>
          <w:szCs w:val="32"/>
        </w:rPr>
        <w:t xml:space="preserve">　</w:t>
      </w:r>
      <w:r>
        <w:rPr>
          <w:rFonts w:ascii="黑体" w:eastAsia="黑体" w:hint="eastAsia"/>
          <w:sz w:val="32"/>
          <w:szCs w:val="32"/>
        </w:rPr>
        <w:t>创新环境优化支持计划</w:t>
      </w:r>
    </w:p>
    <w:p w:rsidR="007B3128" w:rsidRDefault="007B3128" w:rsidP="00B61BC1">
      <w:pPr>
        <w:spacing w:line="560" w:lineRule="exact"/>
        <w:ind w:firstLineChars="221" w:firstLine="707"/>
        <w:rPr>
          <w:rFonts w:ascii="仿宋_GB2312" w:eastAsia="仿宋_GB2312"/>
          <w:sz w:val="32"/>
          <w:szCs w:val="32"/>
        </w:rPr>
      </w:pPr>
    </w:p>
    <w:p w:rsidR="007B3128" w:rsidRDefault="0042602B" w:rsidP="00B61BC1">
      <w:pPr>
        <w:spacing w:line="560" w:lineRule="exact"/>
        <w:ind w:firstLineChars="221" w:firstLine="707"/>
        <w:rPr>
          <w:rFonts w:ascii="仿宋_GB2312" w:eastAsia="仿宋_GB2312" w:cs="仿宋_GB2312"/>
          <w:bCs/>
          <w:sz w:val="32"/>
          <w:szCs w:val="32"/>
        </w:rPr>
      </w:pPr>
      <w:r>
        <w:rPr>
          <w:rFonts w:ascii="黑体" w:eastAsia="黑体" w:hint="eastAsia"/>
          <w:sz w:val="32"/>
          <w:szCs w:val="32"/>
        </w:rPr>
        <w:t>第十二条</w:t>
      </w:r>
      <w:r w:rsidR="007F11E6" w:rsidRPr="00162CF6">
        <w:rPr>
          <w:rFonts w:ascii="仿宋_GB2312" w:eastAsia="仿宋_GB2312" w:hAnsi="宋体" w:hint="eastAsia"/>
          <w:sz w:val="32"/>
          <w:szCs w:val="32"/>
        </w:rPr>
        <w:t xml:space="preserve">  </w:t>
      </w:r>
      <w:r w:rsidR="007F11E6">
        <w:rPr>
          <w:rFonts w:ascii="仿宋_GB2312" w:eastAsia="仿宋_GB2312" w:cs="仿宋_GB2312" w:hint="eastAsia"/>
          <w:bCs/>
          <w:sz w:val="32"/>
          <w:szCs w:val="32"/>
        </w:rPr>
        <w:t xml:space="preserve"> </w:t>
      </w:r>
      <w:r>
        <w:rPr>
          <w:rFonts w:ascii="仿宋_GB2312" w:eastAsia="仿宋_GB2312" w:cs="仿宋_GB2312" w:hint="eastAsia"/>
          <w:bCs/>
          <w:sz w:val="32"/>
          <w:szCs w:val="32"/>
        </w:rPr>
        <w:t>“大众创业、万众创新”支持计划。</w:t>
      </w:r>
    </w:p>
    <w:p w:rsidR="007B3128" w:rsidRDefault="0042602B" w:rsidP="00B61BC1">
      <w:pPr>
        <w:widowControl/>
        <w:spacing w:line="560" w:lineRule="exact"/>
        <w:ind w:firstLineChars="200" w:firstLine="640"/>
        <w:jc w:val="left"/>
        <w:rPr>
          <w:rFonts w:ascii="仿宋_GB2312" w:eastAsia="仿宋_GB2312"/>
          <w:sz w:val="32"/>
          <w:szCs w:val="32"/>
        </w:rPr>
      </w:pPr>
      <w:r>
        <w:rPr>
          <w:rFonts w:ascii="仿宋_GB2312" w:eastAsia="仿宋_GB2312" w:hint="eastAsia"/>
          <w:sz w:val="32"/>
          <w:szCs w:val="32"/>
        </w:rPr>
        <w:t>计划制定的目的为推进大众创业、万众创新，激发我区的创新潜能和创业活力。鼓励创新机构在我区设立孵化器和</w:t>
      </w:r>
      <w:proofErr w:type="gramStart"/>
      <w:r>
        <w:rPr>
          <w:rFonts w:ascii="仿宋_GB2312" w:eastAsia="仿宋_GB2312" w:hint="eastAsia"/>
          <w:sz w:val="32"/>
          <w:szCs w:val="32"/>
        </w:rPr>
        <w:t>众创</w:t>
      </w:r>
      <w:proofErr w:type="gramEnd"/>
      <w:r>
        <w:rPr>
          <w:rFonts w:ascii="仿宋_GB2312" w:eastAsia="仿宋_GB2312" w:hint="eastAsia"/>
          <w:sz w:val="32"/>
          <w:szCs w:val="32"/>
        </w:rPr>
        <w:t>空间，为我区提供具备良好软硬件环境的创业空间；</w:t>
      </w:r>
      <w:r w:rsidRPr="0072160E">
        <w:rPr>
          <w:rFonts w:ascii="仿宋_GB2312" w:eastAsia="仿宋_GB2312" w:hint="eastAsia"/>
          <w:sz w:val="32"/>
          <w:szCs w:val="32"/>
        </w:rPr>
        <w:t>支持区内企事业单位和社会机构举办大型双创活动，整合创新创业服务资源；支持</w:t>
      </w:r>
      <w:proofErr w:type="gramStart"/>
      <w:r w:rsidRPr="0072160E">
        <w:rPr>
          <w:rFonts w:ascii="仿宋_GB2312" w:eastAsia="仿宋_GB2312" w:hint="eastAsia"/>
          <w:sz w:val="32"/>
          <w:szCs w:val="32"/>
        </w:rPr>
        <w:t>创客开展</w:t>
      </w:r>
      <w:proofErr w:type="gramEnd"/>
      <w:r w:rsidRPr="0072160E">
        <w:rPr>
          <w:rFonts w:ascii="仿宋_GB2312" w:eastAsia="仿宋_GB2312" w:hint="eastAsia"/>
          <w:sz w:val="32"/>
          <w:szCs w:val="32"/>
        </w:rPr>
        <w:t>创新创业。</w:t>
      </w:r>
      <w:r>
        <w:rPr>
          <w:rFonts w:ascii="仿宋_GB2312" w:eastAsia="仿宋_GB2312" w:hint="eastAsia"/>
          <w:sz w:val="32"/>
          <w:szCs w:val="32"/>
        </w:rPr>
        <w:t>通过举办创新南山“创业之星”大赛，吸引高质量的创业资源聚焦南山。</w:t>
      </w:r>
    </w:p>
    <w:p w:rsidR="007B3128" w:rsidRDefault="00185CF7" w:rsidP="00B61BC1">
      <w:pPr>
        <w:widowControl/>
        <w:spacing w:line="560" w:lineRule="exact"/>
        <w:ind w:firstLineChars="200" w:firstLine="640"/>
        <w:jc w:val="left"/>
        <w:rPr>
          <w:rFonts w:ascii="仿宋_GB2312" w:eastAsia="仿宋_GB2312"/>
          <w:sz w:val="32"/>
          <w:szCs w:val="32"/>
          <w:lang w:val="zh-TW"/>
        </w:rPr>
      </w:pPr>
      <w:r>
        <w:rPr>
          <w:rFonts w:ascii="仿宋_GB2312" w:eastAsia="仿宋_GB2312" w:hint="eastAsia"/>
          <w:sz w:val="32"/>
          <w:szCs w:val="32"/>
          <w:lang w:val="zh-TW"/>
        </w:rPr>
        <w:t>（一）</w:t>
      </w:r>
      <w:r w:rsidR="0042602B">
        <w:rPr>
          <w:rFonts w:ascii="仿宋_GB2312" w:eastAsia="仿宋_GB2312" w:hint="eastAsia"/>
          <w:sz w:val="32"/>
          <w:szCs w:val="32"/>
          <w:lang w:val="zh-TW"/>
        </w:rPr>
        <w:t>计划支持对象和内容：</w:t>
      </w:r>
    </w:p>
    <w:p w:rsidR="007B3128" w:rsidRDefault="0042602B" w:rsidP="00B61BC1">
      <w:pPr>
        <w:widowControl/>
        <w:spacing w:line="560" w:lineRule="exact"/>
        <w:ind w:firstLineChars="200" w:firstLine="640"/>
        <w:jc w:val="left"/>
        <w:rPr>
          <w:rFonts w:ascii="仿宋_GB2312" w:eastAsia="仿宋_GB2312"/>
          <w:kern w:val="0"/>
          <w:sz w:val="32"/>
          <w:szCs w:val="32"/>
        </w:rPr>
      </w:pPr>
      <w:r>
        <w:rPr>
          <w:rFonts w:ascii="仿宋_GB2312" w:eastAsia="仿宋_GB2312" w:hint="eastAsia"/>
          <w:sz w:val="32"/>
          <w:szCs w:val="32"/>
        </w:rPr>
        <w:t>1、支持区内孵化器和</w:t>
      </w:r>
      <w:proofErr w:type="gramStart"/>
      <w:r>
        <w:rPr>
          <w:rFonts w:ascii="仿宋_GB2312" w:eastAsia="仿宋_GB2312" w:hint="eastAsia"/>
          <w:sz w:val="32"/>
          <w:szCs w:val="32"/>
        </w:rPr>
        <w:t>众创</w:t>
      </w:r>
      <w:proofErr w:type="gramEnd"/>
      <w:r>
        <w:rPr>
          <w:rFonts w:ascii="仿宋_GB2312" w:eastAsia="仿宋_GB2312" w:hint="eastAsia"/>
          <w:sz w:val="32"/>
          <w:szCs w:val="32"/>
        </w:rPr>
        <w:t>空间的运营主体提升其创新服务能力，为</w:t>
      </w:r>
      <w:proofErr w:type="gramStart"/>
      <w:r>
        <w:rPr>
          <w:rFonts w:ascii="仿宋_GB2312" w:eastAsia="仿宋_GB2312" w:hint="eastAsia"/>
          <w:sz w:val="32"/>
          <w:szCs w:val="32"/>
        </w:rPr>
        <w:t>区内创客和</w:t>
      </w:r>
      <w:proofErr w:type="gramEnd"/>
      <w:r>
        <w:rPr>
          <w:rFonts w:ascii="仿宋_GB2312" w:eastAsia="仿宋_GB2312" w:hint="eastAsia"/>
          <w:sz w:val="32"/>
          <w:szCs w:val="32"/>
        </w:rPr>
        <w:t>中小科技企业提供较低成本、优良</w:t>
      </w:r>
      <w:r>
        <w:rPr>
          <w:rFonts w:ascii="仿宋_GB2312" w:eastAsia="仿宋_GB2312" w:hAnsi="宋体" w:hint="eastAsia"/>
          <w:sz w:val="32"/>
          <w:szCs w:val="32"/>
        </w:rPr>
        <w:t>的创新创业空间和环境</w:t>
      </w:r>
      <w:r w:rsidRPr="006F4214">
        <w:rPr>
          <w:rFonts w:ascii="仿宋_GB2312" w:eastAsia="仿宋_GB2312" w:hint="eastAsia"/>
          <w:sz w:val="32"/>
          <w:szCs w:val="32"/>
        </w:rPr>
        <w:t>。本项计划所指的孵化器和</w:t>
      </w:r>
      <w:proofErr w:type="gramStart"/>
      <w:r w:rsidRPr="006F4214">
        <w:rPr>
          <w:rFonts w:ascii="仿宋_GB2312" w:eastAsia="仿宋_GB2312" w:hint="eastAsia"/>
          <w:sz w:val="32"/>
          <w:szCs w:val="32"/>
        </w:rPr>
        <w:t>众创</w:t>
      </w:r>
      <w:proofErr w:type="gramEnd"/>
      <w:r w:rsidRPr="006F4214">
        <w:rPr>
          <w:rFonts w:ascii="仿宋_GB2312" w:eastAsia="仿宋_GB2312" w:hint="eastAsia"/>
          <w:sz w:val="32"/>
          <w:szCs w:val="32"/>
        </w:rPr>
        <w:t>空间是指经区科技主管部门备案</w:t>
      </w:r>
      <w:proofErr w:type="gramStart"/>
      <w:r w:rsidRPr="006F4214">
        <w:rPr>
          <w:rFonts w:ascii="仿宋_GB2312" w:eastAsia="仿宋_GB2312" w:hint="eastAsia"/>
          <w:sz w:val="32"/>
          <w:szCs w:val="32"/>
        </w:rPr>
        <w:t>的</w:t>
      </w:r>
      <w:r>
        <w:rPr>
          <w:rFonts w:ascii="仿宋_GB2312" w:eastAsia="仿宋_GB2312" w:hAnsi="宋体" w:hint="eastAsia"/>
          <w:sz w:val="32"/>
          <w:szCs w:val="32"/>
        </w:rPr>
        <w:t>创客空间</w:t>
      </w:r>
      <w:proofErr w:type="gramEnd"/>
      <w:r>
        <w:rPr>
          <w:rFonts w:ascii="仿宋_GB2312" w:eastAsia="仿宋_GB2312" w:hAnsi="宋体" w:hint="eastAsia"/>
          <w:sz w:val="32"/>
          <w:szCs w:val="32"/>
        </w:rPr>
        <w:t>、创业咖啡、</w:t>
      </w:r>
      <w:proofErr w:type="gramStart"/>
      <w:r>
        <w:rPr>
          <w:rFonts w:ascii="仿宋_GB2312" w:eastAsia="仿宋_GB2312" w:hAnsi="宋体" w:hint="eastAsia"/>
          <w:sz w:val="32"/>
          <w:szCs w:val="32"/>
        </w:rPr>
        <w:t>创客服务</w:t>
      </w:r>
      <w:proofErr w:type="gramEnd"/>
      <w:r>
        <w:rPr>
          <w:rFonts w:ascii="仿宋_GB2312" w:eastAsia="仿宋_GB2312" w:hAnsi="宋体" w:hint="eastAsia"/>
          <w:sz w:val="32"/>
          <w:szCs w:val="32"/>
        </w:rPr>
        <w:t>平台、创业苗圃、科技企业孵化器和加速器等创新型孵化载体。</w:t>
      </w:r>
    </w:p>
    <w:p w:rsidR="00420F8A" w:rsidRDefault="0042602B" w:rsidP="00B61BC1">
      <w:pPr>
        <w:widowControl/>
        <w:spacing w:line="560" w:lineRule="exact"/>
        <w:ind w:firstLineChars="200" w:firstLine="640"/>
        <w:jc w:val="left"/>
        <w:rPr>
          <w:rFonts w:ascii="仿宋_GB2312" w:eastAsia="仿宋_GB2312"/>
          <w:sz w:val="32"/>
          <w:szCs w:val="32"/>
        </w:rPr>
      </w:pPr>
      <w:r w:rsidRPr="00420F8A">
        <w:rPr>
          <w:rFonts w:ascii="仿宋_GB2312" w:eastAsia="仿宋_GB2312" w:hAnsi="宋体" w:hint="eastAsia"/>
          <w:bCs/>
          <w:sz w:val="32"/>
          <w:szCs w:val="32"/>
        </w:rPr>
        <w:t>2、</w:t>
      </w:r>
      <w:r w:rsidRPr="006F4214">
        <w:rPr>
          <w:rFonts w:ascii="仿宋_GB2312" w:eastAsia="仿宋_GB2312" w:hint="eastAsia"/>
          <w:sz w:val="32"/>
          <w:szCs w:val="32"/>
        </w:rPr>
        <w:t>支持区内企事业单位和社会机构举办大型双创活动，包括但不限于</w:t>
      </w:r>
      <w:proofErr w:type="gramStart"/>
      <w:r w:rsidRPr="006F4214">
        <w:rPr>
          <w:rFonts w:ascii="仿宋_GB2312" w:eastAsia="仿宋_GB2312" w:hint="eastAsia"/>
          <w:sz w:val="32"/>
          <w:szCs w:val="32"/>
        </w:rPr>
        <w:t>创客主题</w:t>
      </w:r>
      <w:proofErr w:type="gramEnd"/>
      <w:r w:rsidRPr="006F4214">
        <w:rPr>
          <w:rFonts w:ascii="仿宋_GB2312" w:eastAsia="仿宋_GB2312" w:hint="eastAsia"/>
          <w:sz w:val="32"/>
          <w:szCs w:val="32"/>
        </w:rPr>
        <w:t>论坛、</w:t>
      </w:r>
      <w:proofErr w:type="gramStart"/>
      <w:r w:rsidRPr="006F4214">
        <w:rPr>
          <w:rFonts w:ascii="仿宋_GB2312" w:eastAsia="仿宋_GB2312" w:hint="eastAsia"/>
          <w:sz w:val="32"/>
          <w:szCs w:val="32"/>
        </w:rPr>
        <w:t>创客大赛</w:t>
      </w:r>
      <w:proofErr w:type="gramEnd"/>
      <w:r w:rsidRPr="006F4214">
        <w:rPr>
          <w:rFonts w:ascii="仿宋_GB2312" w:eastAsia="仿宋_GB2312" w:hint="eastAsia"/>
          <w:sz w:val="32"/>
          <w:szCs w:val="32"/>
        </w:rPr>
        <w:t>、竞技大赛、</w:t>
      </w:r>
      <w:proofErr w:type="gramStart"/>
      <w:r w:rsidRPr="006F4214">
        <w:rPr>
          <w:rFonts w:ascii="仿宋_GB2312" w:eastAsia="仿宋_GB2312" w:hint="eastAsia"/>
          <w:sz w:val="32"/>
          <w:szCs w:val="32"/>
        </w:rPr>
        <w:t>创客成果</w:t>
      </w:r>
      <w:proofErr w:type="gramEnd"/>
      <w:r w:rsidRPr="006F4214">
        <w:rPr>
          <w:rFonts w:ascii="仿宋_GB2312" w:eastAsia="仿宋_GB2312" w:hint="eastAsia"/>
          <w:sz w:val="32"/>
          <w:szCs w:val="32"/>
        </w:rPr>
        <w:t>展、</w:t>
      </w:r>
      <w:proofErr w:type="gramStart"/>
      <w:r w:rsidRPr="006F4214">
        <w:rPr>
          <w:rFonts w:ascii="仿宋_GB2312" w:eastAsia="仿宋_GB2312" w:hint="eastAsia"/>
          <w:sz w:val="32"/>
          <w:szCs w:val="32"/>
        </w:rPr>
        <w:t>创客集市</w:t>
      </w:r>
      <w:proofErr w:type="gramEnd"/>
      <w:r w:rsidRPr="006F4214">
        <w:rPr>
          <w:rFonts w:ascii="仿宋_GB2312" w:eastAsia="仿宋_GB2312" w:hint="eastAsia"/>
          <w:sz w:val="32"/>
          <w:szCs w:val="32"/>
        </w:rPr>
        <w:t>、</w:t>
      </w:r>
      <w:proofErr w:type="gramStart"/>
      <w:r w:rsidRPr="006F4214">
        <w:rPr>
          <w:rFonts w:ascii="仿宋_GB2312" w:eastAsia="仿宋_GB2312" w:hint="eastAsia"/>
          <w:sz w:val="32"/>
          <w:szCs w:val="32"/>
        </w:rPr>
        <w:t>创客年会</w:t>
      </w:r>
      <w:proofErr w:type="gramEnd"/>
      <w:r w:rsidRPr="006F4214">
        <w:rPr>
          <w:rFonts w:ascii="仿宋_GB2312" w:eastAsia="仿宋_GB2312" w:hint="eastAsia"/>
          <w:sz w:val="32"/>
          <w:szCs w:val="32"/>
        </w:rPr>
        <w:t>、</w:t>
      </w:r>
      <w:proofErr w:type="gramStart"/>
      <w:r w:rsidRPr="006F4214">
        <w:rPr>
          <w:rFonts w:ascii="仿宋_GB2312" w:eastAsia="仿宋_GB2312" w:hint="eastAsia"/>
          <w:sz w:val="32"/>
          <w:szCs w:val="32"/>
        </w:rPr>
        <w:t>创客交流</w:t>
      </w:r>
      <w:proofErr w:type="gramEnd"/>
      <w:r w:rsidRPr="006F4214">
        <w:rPr>
          <w:rFonts w:ascii="仿宋_GB2312" w:eastAsia="仿宋_GB2312" w:hint="eastAsia"/>
          <w:sz w:val="32"/>
          <w:szCs w:val="32"/>
        </w:rPr>
        <w:t>等活动。</w:t>
      </w:r>
    </w:p>
    <w:p w:rsidR="007B3128" w:rsidRPr="00185CF7" w:rsidRDefault="00420F8A" w:rsidP="00B61BC1">
      <w:pPr>
        <w:widowControl/>
        <w:spacing w:line="560" w:lineRule="exact"/>
        <w:ind w:firstLineChars="200" w:firstLine="640"/>
        <w:jc w:val="left"/>
        <w:rPr>
          <w:rFonts w:ascii="仿宋_GB2312" w:eastAsia="仿宋_GB2312"/>
          <w:sz w:val="32"/>
          <w:szCs w:val="32"/>
        </w:rPr>
      </w:pPr>
      <w:r>
        <w:rPr>
          <w:rFonts w:ascii="仿宋_GB2312" w:eastAsia="仿宋_GB2312" w:hint="eastAsia"/>
          <w:sz w:val="32"/>
          <w:szCs w:val="32"/>
        </w:rPr>
        <w:t>3、</w:t>
      </w:r>
      <w:r w:rsidR="0042602B" w:rsidRPr="00185CF7">
        <w:rPr>
          <w:rFonts w:ascii="仿宋_GB2312" w:eastAsia="仿宋_GB2312" w:hint="eastAsia"/>
          <w:sz w:val="32"/>
          <w:szCs w:val="32"/>
        </w:rPr>
        <w:t>支持</w:t>
      </w:r>
      <w:proofErr w:type="gramStart"/>
      <w:r w:rsidR="0042602B" w:rsidRPr="00185CF7">
        <w:rPr>
          <w:rFonts w:ascii="仿宋_GB2312" w:eastAsia="仿宋_GB2312" w:hint="eastAsia"/>
          <w:sz w:val="32"/>
          <w:szCs w:val="32"/>
        </w:rPr>
        <w:t>创客开展</w:t>
      </w:r>
      <w:proofErr w:type="gramEnd"/>
      <w:r w:rsidR="0042602B" w:rsidRPr="00185CF7">
        <w:rPr>
          <w:rFonts w:ascii="仿宋_GB2312" w:eastAsia="仿宋_GB2312" w:hint="eastAsia"/>
          <w:sz w:val="32"/>
          <w:szCs w:val="32"/>
        </w:rPr>
        <w:t>创新创业，帮助其降低成本和风险。</w:t>
      </w:r>
    </w:p>
    <w:p w:rsidR="00185CF7" w:rsidRDefault="0042602B" w:rsidP="00B61BC1">
      <w:pPr>
        <w:spacing w:line="560" w:lineRule="exact"/>
        <w:ind w:firstLineChars="200" w:firstLine="640"/>
        <w:jc w:val="left"/>
        <w:rPr>
          <w:rFonts w:ascii="仿宋_GB2312" w:eastAsia="仿宋_GB2312" w:hAnsi="宋体"/>
          <w:sz w:val="32"/>
          <w:szCs w:val="32"/>
        </w:rPr>
      </w:pPr>
      <w:r w:rsidRPr="006F4214">
        <w:rPr>
          <w:rFonts w:ascii="仿宋_GB2312" w:eastAsia="仿宋_GB2312" w:hint="eastAsia"/>
          <w:sz w:val="32"/>
          <w:szCs w:val="32"/>
        </w:rPr>
        <w:lastRenderedPageBreak/>
        <w:t>4、设立大赛奖金，按企业成长组、初创团队组、大学生</w:t>
      </w:r>
      <w:proofErr w:type="gramStart"/>
      <w:r w:rsidRPr="006F4214">
        <w:rPr>
          <w:rFonts w:ascii="仿宋_GB2312" w:eastAsia="仿宋_GB2312" w:hint="eastAsia"/>
          <w:sz w:val="32"/>
          <w:szCs w:val="32"/>
        </w:rPr>
        <w:t>创新组</w:t>
      </w:r>
      <w:proofErr w:type="gramEnd"/>
      <w:r w:rsidRPr="006F4214">
        <w:rPr>
          <w:rFonts w:ascii="仿宋_GB2312" w:eastAsia="仿宋_GB2312" w:hint="eastAsia"/>
          <w:sz w:val="32"/>
          <w:szCs w:val="32"/>
        </w:rPr>
        <w:t>对创新南山“创业之星”大赛年度参赛项目中胜出的项目予以奖励；设立单项奖，分为赛区类、合作类、企业（选手）类三</w:t>
      </w:r>
      <w:r>
        <w:rPr>
          <w:rFonts w:ascii="仿宋_GB2312" w:eastAsia="仿宋_GB2312" w:hAnsi="宋体" w:hint="eastAsia"/>
          <w:sz w:val="32"/>
          <w:szCs w:val="32"/>
        </w:rPr>
        <w:t>类，对参与大赛的创业导师和媒体人以及在大赛进程中有突出表现的团队或个人给与奖励。</w:t>
      </w:r>
    </w:p>
    <w:p w:rsidR="007B3128" w:rsidRPr="00185CF7" w:rsidRDefault="00420F8A" w:rsidP="00B61BC1">
      <w:pPr>
        <w:spacing w:line="560" w:lineRule="exact"/>
        <w:ind w:firstLineChars="200" w:firstLine="640"/>
        <w:jc w:val="left"/>
        <w:rPr>
          <w:rFonts w:ascii="仿宋_GB2312" w:eastAsia="仿宋_GB2312" w:hAnsi="宋体"/>
          <w:sz w:val="32"/>
          <w:szCs w:val="32"/>
        </w:rPr>
      </w:pPr>
      <w:r>
        <w:rPr>
          <w:rFonts w:ascii="仿宋_GB2312" w:eastAsia="仿宋_GB2312" w:hint="eastAsia"/>
          <w:kern w:val="0"/>
          <w:sz w:val="32"/>
          <w:szCs w:val="32"/>
          <w:lang w:val="zh-TW"/>
        </w:rPr>
        <w:t>（二）</w:t>
      </w:r>
      <w:r w:rsidR="0042602B">
        <w:rPr>
          <w:rFonts w:ascii="仿宋_GB2312" w:eastAsia="仿宋_GB2312" w:hint="eastAsia"/>
          <w:kern w:val="0"/>
          <w:sz w:val="32"/>
          <w:szCs w:val="32"/>
          <w:lang w:val="zh-TW"/>
        </w:rPr>
        <w:t>计划支持额度</w:t>
      </w:r>
      <w:r>
        <w:rPr>
          <w:rFonts w:ascii="仿宋_GB2312" w:eastAsia="仿宋_GB2312" w:hint="eastAsia"/>
          <w:kern w:val="0"/>
          <w:sz w:val="32"/>
          <w:szCs w:val="32"/>
          <w:lang w:val="zh-TW"/>
        </w:rPr>
        <w:t>：</w:t>
      </w:r>
    </w:p>
    <w:p w:rsidR="007B3128" w:rsidRDefault="0042602B" w:rsidP="00B61BC1">
      <w:pPr>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1、对孵化器和</w:t>
      </w:r>
      <w:proofErr w:type="gramStart"/>
      <w:r>
        <w:rPr>
          <w:rFonts w:ascii="仿宋_GB2312" w:eastAsia="仿宋_GB2312" w:hAnsi="宋体" w:hint="eastAsia"/>
          <w:sz w:val="32"/>
          <w:szCs w:val="32"/>
        </w:rPr>
        <w:t>众创</w:t>
      </w:r>
      <w:proofErr w:type="gramEnd"/>
      <w:r>
        <w:rPr>
          <w:rFonts w:ascii="仿宋_GB2312" w:eastAsia="仿宋_GB2312" w:hAnsi="宋体" w:hint="eastAsia"/>
          <w:sz w:val="32"/>
          <w:szCs w:val="32"/>
        </w:rPr>
        <w:t>空间运营主体的资助根据其运营投入、服务能力、服务绩效、入孵团队等情况</w:t>
      </w:r>
      <w:r w:rsidRPr="009C65DF">
        <w:rPr>
          <w:rFonts w:ascii="仿宋_GB2312" w:eastAsia="仿宋_GB2312" w:hAnsi="宋体" w:hint="eastAsia"/>
          <w:bCs/>
          <w:sz w:val="32"/>
          <w:szCs w:val="32"/>
        </w:rPr>
        <w:t>进行资助</w:t>
      </w:r>
      <w:r>
        <w:rPr>
          <w:rFonts w:ascii="仿宋_GB2312" w:eastAsia="仿宋_GB2312" w:hAnsi="宋体" w:hint="eastAsia"/>
          <w:sz w:val="32"/>
          <w:szCs w:val="32"/>
        </w:rPr>
        <w:t>，单个项目最高资助金额为300万元。</w:t>
      </w:r>
    </w:p>
    <w:p w:rsidR="007B3128" w:rsidRPr="006F4214" w:rsidRDefault="0042602B" w:rsidP="00B61BC1">
      <w:pPr>
        <w:widowControl/>
        <w:spacing w:line="560" w:lineRule="exact"/>
        <w:ind w:firstLineChars="200" w:firstLine="640"/>
        <w:jc w:val="left"/>
        <w:rPr>
          <w:rFonts w:ascii="仿宋_GB2312" w:eastAsia="仿宋_GB2312" w:hAnsi="宋体"/>
          <w:sz w:val="32"/>
          <w:szCs w:val="32"/>
        </w:rPr>
      </w:pPr>
      <w:r w:rsidRPr="00420F8A">
        <w:rPr>
          <w:rFonts w:ascii="仿宋_GB2312" w:eastAsia="仿宋_GB2312" w:hAnsi="宋体" w:hint="eastAsia"/>
          <w:bCs/>
          <w:sz w:val="32"/>
          <w:szCs w:val="32"/>
        </w:rPr>
        <w:t>2、</w:t>
      </w:r>
      <w:r w:rsidRPr="006F4214">
        <w:rPr>
          <w:rFonts w:ascii="仿宋_GB2312" w:eastAsia="仿宋_GB2312" w:hAnsi="宋体" w:hint="eastAsia"/>
          <w:sz w:val="32"/>
          <w:szCs w:val="32"/>
        </w:rPr>
        <w:t>对与区政府共同举办的双创活动，根据活动规模、活动影响力、海外参与度等情况进行资助，单个项目最高资助金额为300万元</w:t>
      </w:r>
      <w:r w:rsidR="008C1E13">
        <w:rPr>
          <w:rFonts w:ascii="仿宋_GB2312" w:eastAsia="仿宋_GB2312" w:hAnsi="宋体" w:hint="eastAsia"/>
          <w:sz w:val="32"/>
          <w:szCs w:val="32"/>
        </w:rPr>
        <w:t>。</w:t>
      </w:r>
    </w:p>
    <w:p w:rsidR="007B3128" w:rsidRPr="006F4214" w:rsidRDefault="0042602B" w:rsidP="00B61BC1">
      <w:pPr>
        <w:widowControl/>
        <w:spacing w:line="560" w:lineRule="exact"/>
        <w:ind w:firstLineChars="200" w:firstLine="640"/>
        <w:jc w:val="left"/>
        <w:rPr>
          <w:rFonts w:ascii="仿宋_GB2312" w:eastAsia="仿宋_GB2312" w:hAnsi="宋体"/>
          <w:sz w:val="32"/>
          <w:szCs w:val="32"/>
        </w:rPr>
      </w:pPr>
      <w:r w:rsidRPr="006F4214">
        <w:rPr>
          <w:rFonts w:ascii="仿宋_GB2312" w:eastAsia="仿宋_GB2312" w:hAnsi="宋体" w:hint="eastAsia"/>
          <w:sz w:val="32"/>
          <w:szCs w:val="32"/>
        </w:rPr>
        <w:t>对与区科技主管部门共同举办的双创活动，根据活动规模、活动影响力、海外参与度等情况进行资助，单个项目最高资助金额为150万元</w:t>
      </w:r>
      <w:r w:rsidR="008C1E13">
        <w:rPr>
          <w:rFonts w:ascii="仿宋_GB2312" w:eastAsia="仿宋_GB2312" w:hAnsi="宋体" w:hint="eastAsia"/>
          <w:sz w:val="32"/>
          <w:szCs w:val="32"/>
        </w:rPr>
        <w:t>。</w:t>
      </w:r>
    </w:p>
    <w:p w:rsidR="00420F8A" w:rsidRDefault="0042602B" w:rsidP="00B61BC1">
      <w:pPr>
        <w:spacing w:line="560" w:lineRule="exact"/>
        <w:ind w:firstLineChars="200" w:firstLine="640"/>
        <w:jc w:val="left"/>
        <w:rPr>
          <w:rFonts w:ascii="仿宋_GB2312" w:eastAsia="仿宋_GB2312" w:hAnsi="宋体"/>
          <w:sz w:val="32"/>
          <w:szCs w:val="32"/>
        </w:rPr>
      </w:pPr>
      <w:r w:rsidRPr="006F4214">
        <w:rPr>
          <w:rFonts w:ascii="仿宋_GB2312" w:eastAsia="仿宋_GB2312" w:hAnsi="宋体" w:hint="eastAsia"/>
          <w:sz w:val="32"/>
          <w:szCs w:val="32"/>
        </w:rPr>
        <w:tab/>
        <w:t>3、</w:t>
      </w:r>
      <w:proofErr w:type="gramStart"/>
      <w:r w:rsidRPr="006F4214">
        <w:rPr>
          <w:rFonts w:ascii="仿宋_GB2312" w:eastAsia="仿宋_GB2312" w:hAnsi="宋体" w:hint="eastAsia"/>
          <w:sz w:val="32"/>
          <w:szCs w:val="32"/>
        </w:rPr>
        <w:t>对创客的</w:t>
      </w:r>
      <w:proofErr w:type="gramEnd"/>
      <w:r w:rsidRPr="006F4214">
        <w:rPr>
          <w:rFonts w:ascii="仿宋_GB2312" w:eastAsia="仿宋_GB2312" w:hAnsi="宋体" w:hint="eastAsia"/>
          <w:sz w:val="32"/>
          <w:szCs w:val="32"/>
        </w:rPr>
        <w:t>资助根据项目先进性、发展前景、项目团队、基础条件等情况进行资助，单个项目最高资助金额为50万元。</w:t>
      </w:r>
    </w:p>
    <w:p w:rsidR="007B3128" w:rsidRDefault="0042602B" w:rsidP="00B61BC1">
      <w:pPr>
        <w:spacing w:line="560" w:lineRule="exact"/>
        <w:ind w:firstLineChars="200" w:firstLine="640"/>
        <w:jc w:val="left"/>
        <w:rPr>
          <w:rFonts w:ascii="仿宋_GB2312" w:eastAsia="仿宋_GB2312" w:hAnsi="宋体"/>
          <w:b/>
          <w:bCs/>
          <w:sz w:val="32"/>
          <w:szCs w:val="32"/>
        </w:rPr>
      </w:pPr>
      <w:r>
        <w:rPr>
          <w:rFonts w:ascii="仿宋_GB2312" w:eastAsia="仿宋_GB2312" w:hAnsi="宋体" w:hint="eastAsia"/>
          <w:sz w:val="32"/>
          <w:szCs w:val="32"/>
        </w:rPr>
        <w:t>4、大赛奖金对每个获奖企业及团队奖励金额总额不超过</w:t>
      </w:r>
      <w:r w:rsidRPr="006F4214">
        <w:rPr>
          <w:rFonts w:ascii="仿宋_GB2312" w:eastAsia="仿宋_GB2312" w:hAnsi="宋体" w:hint="eastAsia"/>
          <w:sz w:val="32"/>
          <w:szCs w:val="32"/>
        </w:rPr>
        <w:t>100</w:t>
      </w:r>
      <w:r>
        <w:rPr>
          <w:rFonts w:ascii="仿宋_GB2312" w:eastAsia="仿宋_GB2312" w:hAnsi="宋体" w:hint="eastAsia"/>
          <w:sz w:val="32"/>
          <w:szCs w:val="32"/>
        </w:rPr>
        <w:t>万元，奖金</w:t>
      </w:r>
      <w:proofErr w:type="gramStart"/>
      <w:r>
        <w:rPr>
          <w:rFonts w:ascii="仿宋_GB2312" w:eastAsia="仿宋_GB2312" w:hAnsi="宋体" w:hint="eastAsia"/>
          <w:sz w:val="32"/>
          <w:szCs w:val="32"/>
        </w:rPr>
        <w:t>分比赛</w:t>
      </w:r>
      <w:proofErr w:type="gramEnd"/>
      <w:r>
        <w:rPr>
          <w:rFonts w:ascii="仿宋_GB2312" w:eastAsia="仿宋_GB2312" w:hAnsi="宋体" w:hint="eastAsia"/>
          <w:sz w:val="32"/>
          <w:szCs w:val="32"/>
        </w:rPr>
        <w:t>结束、在南山区设立公司两个阶段按照1:1的比例进行拨付（境外获奖项目不受此项规定限制）；单项</w:t>
      </w:r>
      <w:proofErr w:type="gramStart"/>
      <w:r>
        <w:rPr>
          <w:rFonts w:ascii="仿宋_GB2312" w:eastAsia="仿宋_GB2312" w:hAnsi="宋体" w:hint="eastAsia"/>
          <w:sz w:val="32"/>
          <w:szCs w:val="32"/>
        </w:rPr>
        <w:t>奖每个</w:t>
      </w:r>
      <w:proofErr w:type="gramEnd"/>
      <w:r>
        <w:rPr>
          <w:rFonts w:ascii="仿宋_GB2312" w:eastAsia="仿宋_GB2312" w:hAnsi="宋体" w:hint="eastAsia"/>
          <w:sz w:val="32"/>
          <w:szCs w:val="32"/>
        </w:rPr>
        <w:t>获奖单位奖励金额不超过3万元，总奖金额不超过100万元。</w:t>
      </w:r>
    </w:p>
    <w:p w:rsidR="007B3128" w:rsidRDefault="0042602B" w:rsidP="00B61BC1">
      <w:pPr>
        <w:spacing w:line="560" w:lineRule="exact"/>
        <w:ind w:firstLineChars="221" w:firstLine="707"/>
        <w:rPr>
          <w:rFonts w:ascii="仿宋_GB2312" w:eastAsia="仿宋_GB2312" w:hAnsi="宋体" w:cs="仿宋_GB2312"/>
          <w:bCs/>
          <w:sz w:val="32"/>
          <w:szCs w:val="32"/>
        </w:rPr>
      </w:pPr>
      <w:r>
        <w:rPr>
          <w:rFonts w:ascii="黑体" w:eastAsia="黑体" w:hAnsi="宋体" w:hint="eastAsia"/>
          <w:sz w:val="32"/>
          <w:szCs w:val="32"/>
        </w:rPr>
        <w:t>第十三条</w:t>
      </w:r>
      <w:r w:rsidR="007F11E6" w:rsidRPr="00162CF6">
        <w:rPr>
          <w:rFonts w:ascii="仿宋_GB2312" w:eastAsia="仿宋_GB2312" w:hAnsi="宋体" w:hint="eastAsia"/>
          <w:sz w:val="32"/>
          <w:szCs w:val="32"/>
        </w:rPr>
        <w:t xml:space="preserve">  </w:t>
      </w:r>
      <w:r>
        <w:rPr>
          <w:rFonts w:ascii="仿宋_GB2312" w:eastAsia="仿宋_GB2312" w:hAnsi="宋体" w:cs="仿宋_GB2312" w:hint="eastAsia"/>
          <w:bCs/>
          <w:sz w:val="32"/>
          <w:szCs w:val="32"/>
        </w:rPr>
        <w:t>科技服务支持计划。</w:t>
      </w:r>
    </w:p>
    <w:p w:rsidR="007B3128" w:rsidRDefault="0042602B" w:rsidP="00B61BC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计划制定的目的为落实国家科技服务业区域试点建设要求，打造特色鲜明、功能完善、布局合理的科技服务业集聚区，形成一批具有国际竞争力的科技服务业集群，充分发挥科技服务业在支撑科技创新、推动战略性新兴产业发展、促进传统产业升级等方面的作用。</w:t>
      </w:r>
    </w:p>
    <w:p w:rsidR="007B3128" w:rsidRDefault="0042602B" w:rsidP="00B61BC1">
      <w:pPr>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（一）计划支持对象和内容：</w:t>
      </w:r>
    </w:p>
    <w:p w:rsidR="007B3128" w:rsidRDefault="0042602B" w:rsidP="00B61BC1">
      <w:pPr>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int="eastAsia"/>
          <w:kern w:val="0"/>
          <w:sz w:val="32"/>
          <w:szCs w:val="32"/>
        </w:rPr>
        <w:t>依托“南山科技创新在线”平台，通过创新服务</w:t>
      </w:r>
      <w:proofErr w:type="gramStart"/>
      <w:r>
        <w:rPr>
          <w:rFonts w:ascii="仿宋_GB2312" w:eastAsia="仿宋_GB2312" w:hint="eastAsia"/>
          <w:kern w:val="0"/>
          <w:sz w:val="32"/>
          <w:szCs w:val="32"/>
        </w:rPr>
        <w:t>券</w:t>
      </w:r>
      <w:proofErr w:type="gramEnd"/>
      <w:r>
        <w:rPr>
          <w:rFonts w:ascii="仿宋_GB2312" w:eastAsia="仿宋_GB2312" w:hint="eastAsia"/>
          <w:kern w:val="0"/>
          <w:sz w:val="32"/>
          <w:szCs w:val="32"/>
        </w:rPr>
        <w:t>的形式引导科技服务机构为辖区科技型企业提供质优价廉的服务。创新服务</w:t>
      </w:r>
      <w:proofErr w:type="gramStart"/>
      <w:r>
        <w:rPr>
          <w:rFonts w:ascii="仿宋_GB2312" w:eastAsia="仿宋_GB2312" w:hint="eastAsia"/>
          <w:kern w:val="0"/>
          <w:sz w:val="32"/>
          <w:szCs w:val="32"/>
        </w:rPr>
        <w:t>券</w:t>
      </w:r>
      <w:proofErr w:type="gramEnd"/>
      <w:r>
        <w:rPr>
          <w:rFonts w:ascii="仿宋_GB2312" w:eastAsia="仿宋_GB2312" w:hint="eastAsia"/>
          <w:kern w:val="0"/>
          <w:sz w:val="32"/>
          <w:szCs w:val="32"/>
        </w:rPr>
        <w:t>分为两种，一种作为交易凭证，可抵扣科技服务交易费用；一种作为企业参加品牌科技服务活动的凭证</w:t>
      </w:r>
      <w:r>
        <w:rPr>
          <w:rFonts w:ascii="仿宋_GB2312" w:eastAsia="仿宋_GB2312" w:hAnsi="宋体" w:hint="eastAsia"/>
          <w:sz w:val="32"/>
          <w:szCs w:val="32"/>
        </w:rPr>
        <w:t>。</w:t>
      </w:r>
    </w:p>
    <w:p w:rsidR="007B3128" w:rsidRDefault="0042602B" w:rsidP="00B61BC1">
      <w:pPr>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2、打造一批特色鲜明的南山区科技服务活动，支持创新能力较强、服务水平较高，具有一定影响力的科技服务骨干机构为区内中小科技企业提供公益性质的服务。</w:t>
      </w:r>
    </w:p>
    <w:p w:rsidR="007B3128" w:rsidRDefault="0042602B" w:rsidP="00B61BC1">
      <w:pPr>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3、鼓励区内科技企业、研发机构通过购买科技保险的方式有效分散和降低科技创新风险，进而促进企业和研发机构加大研发投入。对纳入南山区科技金融项目支持的区内中小科技企业、研发机构购买指定险种（指由中国保监会和科技部批准的科技保险险种，主要包括高新技术企业产品研发责任保险、关键研发设备保险、产品质量保证保险、环境污染责任保险和专利保险等）的科技保险费用给予资助。</w:t>
      </w:r>
    </w:p>
    <w:p w:rsidR="007B3128" w:rsidRDefault="0042602B" w:rsidP="00B61BC1">
      <w:pPr>
        <w:spacing w:line="560" w:lineRule="exact"/>
        <w:ind w:firstLineChars="200" w:firstLine="640"/>
        <w:jc w:val="left"/>
        <w:rPr>
          <w:rFonts w:ascii="仿宋_GB2312" w:eastAsia="仿宋_GB2312" w:hAnsi="宋体"/>
          <w:sz w:val="32"/>
          <w:szCs w:val="32"/>
        </w:rPr>
      </w:pPr>
      <w:r>
        <w:rPr>
          <w:rFonts w:ascii="仿宋_GB2312" w:eastAsia="仿宋_GB2312" w:hint="eastAsia"/>
          <w:kern w:val="0"/>
          <w:sz w:val="32"/>
          <w:szCs w:val="32"/>
        </w:rPr>
        <w:t>4、进一步降低区内中小科技企业的融资成本，对纳入南山区科技金融项目支持的区内中小科技企业在贷款过程中产生的利息及中间费用（包括担保费、保险费、评估费等）</w:t>
      </w:r>
      <w:r>
        <w:rPr>
          <w:rFonts w:ascii="仿宋_GB2312" w:eastAsia="仿宋_GB2312" w:hint="eastAsia"/>
          <w:kern w:val="0"/>
          <w:sz w:val="32"/>
          <w:szCs w:val="32"/>
        </w:rPr>
        <w:lastRenderedPageBreak/>
        <w:t>给予补</w:t>
      </w:r>
      <w:r>
        <w:rPr>
          <w:rFonts w:ascii="仿宋_GB2312" w:eastAsia="仿宋_GB2312" w:hAnsi="宋体" w:hint="eastAsia"/>
          <w:sz w:val="32"/>
          <w:szCs w:val="32"/>
        </w:rPr>
        <w:t>贴。</w:t>
      </w:r>
    </w:p>
    <w:p w:rsidR="007B3128" w:rsidRDefault="0042602B" w:rsidP="00B61BC1">
      <w:pPr>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5、支持投融资服务机构积极为区内科技中小企业提供创新性、有针对性的投融资服务，鼓励投融资机构降低企业准入门槛、提高服务效率、降低服务成本，对纳入南山区科技金融</w:t>
      </w:r>
      <w:r w:rsidR="002604C6">
        <w:rPr>
          <w:rFonts w:ascii="仿宋_GB2312" w:eastAsia="仿宋_GB2312" w:hAnsi="宋体" w:hint="eastAsia"/>
          <w:sz w:val="32"/>
          <w:szCs w:val="32"/>
        </w:rPr>
        <w:t>支持</w:t>
      </w:r>
      <w:r>
        <w:rPr>
          <w:rFonts w:ascii="仿宋_GB2312" w:eastAsia="仿宋_GB2312" w:hAnsi="宋体" w:hint="eastAsia"/>
          <w:sz w:val="32"/>
          <w:szCs w:val="32"/>
        </w:rPr>
        <w:t>计划的投融资服务机构提供风险代偿，按比例承担实际发生的贷款损失。</w:t>
      </w:r>
    </w:p>
    <w:p w:rsidR="007B3128" w:rsidRDefault="0042602B" w:rsidP="00B61BC1">
      <w:pPr>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6、鼓励投融资服务机构扩大区内科技中小企业贷款风险敞口，降低企业贷款抵质押率，解决区内科技中小企业因资产</w:t>
      </w:r>
      <w:proofErr w:type="gramStart"/>
      <w:r>
        <w:rPr>
          <w:rFonts w:ascii="仿宋_GB2312" w:eastAsia="仿宋_GB2312" w:hAnsi="宋体" w:hint="eastAsia"/>
          <w:sz w:val="32"/>
          <w:szCs w:val="32"/>
        </w:rPr>
        <w:t>轻导致</w:t>
      </w:r>
      <w:proofErr w:type="gramEnd"/>
      <w:r>
        <w:rPr>
          <w:rFonts w:ascii="仿宋_GB2312" w:eastAsia="仿宋_GB2312" w:hAnsi="宋体" w:hint="eastAsia"/>
          <w:sz w:val="32"/>
          <w:szCs w:val="32"/>
        </w:rPr>
        <w:t>融资难的问题，对纳入南山区科技金融</w:t>
      </w:r>
      <w:r w:rsidR="002604C6">
        <w:rPr>
          <w:rFonts w:ascii="仿宋_GB2312" w:eastAsia="仿宋_GB2312" w:hAnsi="宋体" w:hint="eastAsia"/>
          <w:sz w:val="32"/>
          <w:szCs w:val="32"/>
        </w:rPr>
        <w:t>支持</w:t>
      </w:r>
      <w:r>
        <w:rPr>
          <w:rFonts w:ascii="仿宋_GB2312" w:eastAsia="仿宋_GB2312" w:hAnsi="宋体" w:hint="eastAsia"/>
          <w:sz w:val="32"/>
          <w:szCs w:val="32"/>
        </w:rPr>
        <w:t>计划的投融资服务机构提供风险补偿。</w:t>
      </w:r>
    </w:p>
    <w:p w:rsidR="007B3128" w:rsidRDefault="0042602B" w:rsidP="00B61BC1">
      <w:pPr>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（二）计划支持额度：</w:t>
      </w:r>
    </w:p>
    <w:p w:rsidR="007B3128" w:rsidRDefault="0042602B" w:rsidP="00B61BC1">
      <w:pPr>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1、单个科技企业资助年度内可使用创新服务</w:t>
      </w:r>
      <w:proofErr w:type="gramStart"/>
      <w:r>
        <w:rPr>
          <w:rFonts w:ascii="仿宋_GB2312" w:eastAsia="仿宋_GB2312" w:hAnsi="宋体" w:hint="eastAsia"/>
          <w:sz w:val="32"/>
          <w:szCs w:val="32"/>
        </w:rPr>
        <w:t>券</w:t>
      </w:r>
      <w:proofErr w:type="gramEnd"/>
      <w:r>
        <w:rPr>
          <w:rFonts w:ascii="仿宋_GB2312" w:eastAsia="仿宋_GB2312" w:hAnsi="宋体" w:hint="eastAsia"/>
          <w:sz w:val="32"/>
          <w:szCs w:val="32"/>
        </w:rPr>
        <w:t>金额不超过50万元；服务机构按照券面金额的1.5倍获得专项资金资助，单个服务机构资助年度内最高可获得300万元资金资助。</w:t>
      </w:r>
    </w:p>
    <w:p w:rsidR="007B3128" w:rsidRDefault="0042602B" w:rsidP="00B61BC1">
      <w:pPr>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2、单个品牌活动每年资助额度不超过50万元，提供品牌服务活动的机构每年最高资助额度不超过100万元。</w:t>
      </w:r>
    </w:p>
    <w:p w:rsidR="007B3128" w:rsidRDefault="0042602B" w:rsidP="00B61BC1">
      <w:pPr>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3、科技保险资助比例不超过企业或研发机构保险费用实际支出的50%，且每个单位年度申请总额不超过30万元。</w:t>
      </w:r>
    </w:p>
    <w:p w:rsidR="007B3128" w:rsidRDefault="0042602B" w:rsidP="00B61BC1">
      <w:pPr>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4、利息补贴比例不超过贷款金额的5%，且不超过企业的实际利息支出总额，中间费用补贴比例不超过实际支出的50%。以上两项对单个企业年度支持总额不超过100万元。</w:t>
      </w:r>
    </w:p>
    <w:p w:rsidR="007B3128" w:rsidRDefault="0042602B" w:rsidP="00B61BC1">
      <w:pPr>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5、风险</w:t>
      </w:r>
      <w:proofErr w:type="gramStart"/>
      <w:r>
        <w:rPr>
          <w:rFonts w:ascii="仿宋_GB2312" w:eastAsia="仿宋_GB2312" w:hAnsi="宋体" w:hint="eastAsia"/>
          <w:sz w:val="32"/>
          <w:szCs w:val="32"/>
        </w:rPr>
        <w:t>代偿金承担</w:t>
      </w:r>
      <w:proofErr w:type="gramEnd"/>
      <w:r>
        <w:rPr>
          <w:rFonts w:ascii="仿宋_GB2312" w:eastAsia="仿宋_GB2312" w:hAnsi="宋体" w:hint="eastAsia"/>
          <w:sz w:val="32"/>
          <w:szCs w:val="32"/>
        </w:rPr>
        <w:t>的总风险代偿比例不超过合作机构在南山区科技金融</w:t>
      </w:r>
      <w:r w:rsidR="002604C6">
        <w:rPr>
          <w:rFonts w:ascii="仿宋_GB2312" w:eastAsia="仿宋_GB2312" w:hAnsi="宋体" w:hint="eastAsia"/>
          <w:sz w:val="32"/>
          <w:szCs w:val="32"/>
        </w:rPr>
        <w:t>支持</w:t>
      </w:r>
      <w:r>
        <w:rPr>
          <w:rFonts w:ascii="仿宋_GB2312" w:eastAsia="仿宋_GB2312" w:hAnsi="宋体" w:hint="eastAsia"/>
          <w:sz w:val="32"/>
          <w:szCs w:val="32"/>
        </w:rPr>
        <w:t>计划实际发生贷款总额的10%，为每</w:t>
      </w:r>
      <w:r>
        <w:rPr>
          <w:rFonts w:ascii="仿宋_GB2312" w:eastAsia="仿宋_GB2312" w:hAnsi="宋体" w:hint="eastAsia"/>
          <w:sz w:val="32"/>
          <w:szCs w:val="32"/>
        </w:rPr>
        <w:lastRenderedPageBreak/>
        <w:t>个企业的代偿比例不超过该企业贷款实际发生坏帐损失的50%，单个机构每年代偿金额不超过2000万元。</w:t>
      </w:r>
    </w:p>
    <w:p w:rsidR="007B3128" w:rsidRDefault="0042602B" w:rsidP="00B61BC1">
      <w:pPr>
        <w:spacing w:line="560" w:lineRule="exact"/>
        <w:ind w:firstLineChars="221" w:firstLine="707"/>
        <w:rPr>
          <w:rFonts w:ascii="仿宋_GB2312" w:eastAsia="仿宋_GB2312"/>
          <w:sz w:val="32"/>
          <w:szCs w:val="32"/>
        </w:rPr>
      </w:pPr>
      <w:r>
        <w:rPr>
          <w:rFonts w:ascii="仿宋_GB2312" w:eastAsia="仿宋_GB2312" w:hint="eastAsia"/>
          <w:sz w:val="32"/>
          <w:szCs w:val="32"/>
        </w:rPr>
        <w:t>6、对纳入南山区科技金融</w:t>
      </w:r>
      <w:r w:rsidR="002604C6">
        <w:rPr>
          <w:rFonts w:ascii="仿宋_GB2312" w:eastAsia="仿宋_GB2312" w:hint="eastAsia"/>
          <w:sz w:val="32"/>
          <w:szCs w:val="32"/>
        </w:rPr>
        <w:t>支持</w:t>
      </w:r>
      <w:r>
        <w:rPr>
          <w:rFonts w:ascii="仿宋_GB2312" w:eastAsia="仿宋_GB2312" w:hint="eastAsia"/>
          <w:sz w:val="32"/>
          <w:szCs w:val="32"/>
        </w:rPr>
        <w:t>计划的投融资服务机构提供风险补偿，对于贷款类项目的风险补偿比例不超过实际发放贷款金额的5%。</w:t>
      </w:r>
    </w:p>
    <w:p w:rsidR="007B3128" w:rsidRDefault="0042602B" w:rsidP="00B61BC1">
      <w:pPr>
        <w:spacing w:line="560" w:lineRule="exact"/>
        <w:ind w:firstLineChars="221" w:firstLine="707"/>
        <w:rPr>
          <w:rFonts w:ascii="仿宋_GB2312" w:eastAsia="仿宋_GB2312" w:hAnsi="仿宋_GB2312" w:cs="仿宋_GB2312"/>
          <w:bCs/>
          <w:sz w:val="32"/>
          <w:szCs w:val="32"/>
        </w:rPr>
      </w:pPr>
      <w:r>
        <w:rPr>
          <w:rFonts w:ascii="黑体" w:eastAsia="黑体" w:hAnsi="宋体" w:hint="eastAsia"/>
          <w:sz w:val="32"/>
          <w:szCs w:val="32"/>
        </w:rPr>
        <w:t>第十四条</w:t>
      </w:r>
      <w:r w:rsidR="007F11E6" w:rsidRPr="00162CF6">
        <w:rPr>
          <w:rFonts w:ascii="仿宋_GB2312" w:eastAsia="仿宋_GB2312" w:hAnsi="宋体" w:hint="eastAsia"/>
          <w:sz w:val="32"/>
          <w:szCs w:val="32"/>
        </w:rPr>
        <w:t xml:space="preserve">  </w:t>
      </w:r>
      <w:r w:rsidR="007F11E6">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“领航计划”高层次人才创业支持计划。</w:t>
      </w:r>
    </w:p>
    <w:p w:rsidR="007B3128" w:rsidRDefault="0042602B" w:rsidP="00B61BC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计划制定的目的为鼓励南山区“领航计划”认定的高层次人才在战略性新兴产业创办科技企业，推动南山区高层次人才创新创业。</w:t>
      </w:r>
    </w:p>
    <w:p w:rsidR="007B3128" w:rsidRDefault="0042602B" w:rsidP="00B61BC1">
      <w:pPr>
        <w:pStyle w:val="1"/>
        <w:numPr>
          <w:ilvl w:val="0"/>
          <w:numId w:val="6"/>
        </w:numPr>
        <w:spacing w:line="560" w:lineRule="exact"/>
        <w:ind w:left="0" w:firstLineChars="0"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计划支持对象为南山区“领航计划”认定高层次人才创办的科技公司。</w:t>
      </w:r>
    </w:p>
    <w:p w:rsidR="007B3128" w:rsidRDefault="0042602B" w:rsidP="00B61BC1">
      <w:pPr>
        <w:pStyle w:val="1"/>
        <w:numPr>
          <w:ilvl w:val="0"/>
          <w:numId w:val="6"/>
        </w:numPr>
        <w:spacing w:line="560" w:lineRule="exact"/>
        <w:ind w:left="0" w:firstLineChars="0" w:firstLine="707"/>
        <w:rPr>
          <w:rFonts w:ascii="仿宋_GB2312" w:eastAsia="仿宋_GB2312" w:hAnsi="宋体"/>
          <w:sz w:val="32"/>
          <w:szCs w:val="32"/>
        </w:rPr>
      </w:pPr>
      <w:r>
        <w:rPr>
          <w:rFonts w:ascii="仿宋_GB2312" w:eastAsia="仿宋_GB2312" w:hAnsi="仿宋_GB2312" w:cs="仿宋_GB2312" w:hint="eastAsia"/>
          <w:sz w:val="32"/>
          <w:szCs w:val="32"/>
        </w:rPr>
        <w:t>计划支持内容与额度：</w:t>
      </w:r>
    </w:p>
    <w:p w:rsidR="007B3128" w:rsidRDefault="0042602B" w:rsidP="00B61BC1">
      <w:pPr>
        <w:spacing w:line="560" w:lineRule="exact"/>
        <w:ind w:firstLineChars="200" w:firstLine="640"/>
        <w:jc w:val="left"/>
        <w:rPr>
          <w:rFonts w:ascii="仿宋_GB2312" w:eastAsia="仿宋_GB2312" w:hAnsi="宋体"/>
          <w:sz w:val="32"/>
          <w:szCs w:val="32"/>
        </w:rPr>
      </w:pPr>
      <w:r>
        <w:rPr>
          <w:rFonts w:ascii="仿宋_GB2312" w:eastAsia="仿宋_GB2312" w:hAnsi="仿宋_GB2312" w:cs="仿宋_GB2312" w:hint="eastAsia"/>
          <w:sz w:val="32"/>
          <w:szCs w:val="32"/>
        </w:rPr>
        <w:t>1、公司成立</w:t>
      </w:r>
      <w:r w:rsidRPr="00331791">
        <w:rPr>
          <w:rFonts w:ascii="仿宋_GB2312" w:eastAsia="仿宋_GB2312" w:hAnsi="仿宋_GB2312" w:cs="仿宋_GB2312" w:hint="eastAsia"/>
          <w:sz w:val="32"/>
          <w:szCs w:val="32"/>
        </w:rPr>
        <w:t>三年</w:t>
      </w:r>
      <w:r>
        <w:rPr>
          <w:rFonts w:ascii="仿宋_GB2312" w:eastAsia="仿宋_GB2312" w:hAnsi="仿宋_GB2312" w:cs="仿宋_GB2312" w:hint="eastAsia"/>
          <w:sz w:val="32"/>
          <w:szCs w:val="32"/>
        </w:rPr>
        <w:t>内且拥有至少一项发明专利授权，或近一年内获得风险投资额，符合条件的科技企业，给予最高50万元资助</w:t>
      </w:r>
      <w:r>
        <w:rPr>
          <w:rFonts w:ascii="仿宋_GB2312" w:eastAsia="仿宋_GB2312" w:hAnsi="宋体" w:hint="eastAsia"/>
          <w:sz w:val="32"/>
          <w:szCs w:val="32"/>
        </w:rPr>
        <w:t>。</w:t>
      </w:r>
    </w:p>
    <w:p w:rsidR="007B3128" w:rsidRDefault="0042602B" w:rsidP="00B61BC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宋体" w:hint="eastAsia"/>
          <w:sz w:val="32"/>
          <w:szCs w:val="32"/>
        </w:rPr>
        <w:t>2、对于参加当</w:t>
      </w:r>
      <w:proofErr w:type="gramStart"/>
      <w:r>
        <w:rPr>
          <w:rFonts w:ascii="仿宋_GB2312" w:eastAsia="仿宋_GB2312" w:hAnsi="宋体" w:hint="eastAsia"/>
          <w:sz w:val="32"/>
          <w:szCs w:val="32"/>
        </w:rPr>
        <w:t>年度南</w:t>
      </w:r>
      <w:proofErr w:type="gramEnd"/>
      <w:r>
        <w:rPr>
          <w:rFonts w:ascii="仿宋_GB2312" w:eastAsia="仿宋_GB2312" w:hAnsi="宋体" w:hint="eastAsia"/>
          <w:sz w:val="32"/>
          <w:szCs w:val="32"/>
        </w:rPr>
        <w:t>山区</w:t>
      </w:r>
      <w:r>
        <w:rPr>
          <w:rFonts w:ascii="仿宋_GB2312" w:eastAsia="仿宋_GB2312" w:hAnsi="仿宋_GB2312" w:cs="仿宋_GB2312" w:hint="eastAsia"/>
          <w:sz w:val="32"/>
          <w:szCs w:val="32"/>
        </w:rPr>
        <w:t>“创业之星”大赛并获得前10名的科技企业，给予最高50万元资助。</w:t>
      </w:r>
    </w:p>
    <w:p w:rsidR="007B3128" w:rsidRDefault="0042602B" w:rsidP="00B61BC1">
      <w:pPr>
        <w:pStyle w:val="2"/>
        <w:spacing w:line="560" w:lineRule="exact"/>
        <w:ind w:firstLineChars="221" w:firstLine="707"/>
        <w:rPr>
          <w:rFonts w:ascii="仿宋_GB2312" w:eastAsia="仿宋_GB2312" w:hAnsi="宋体"/>
          <w:sz w:val="32"/>
          <w:szCs w:val="32"/>
        </w:rPr>
      </w:pPr>
      <w:r>
        <w:rPr>
          <w:rFonts w:ascii="黑体" w:eastAsia="黑体" w:hAnsi="宋体" w:hint="eastAsia"/>
          <w:sz w:val="32"/>
          <w:szCs w:val="32"/>
        </w:rPr>
        <w:t>第十五条</w:t>
      </w:r>
      <w:r w:rsidR="007F11E6" w:rsidRPr="00162CF6">
        <w:rPr>
          <w:rFonts w:ascii="仿宋_GB2312" w:eastAsia="仿宋_GB2312" w:hAnsi="宋体" w:hint="eastAsia"/>
          <w:sz w:val="32"/>
          <w:szCs w:val="32"/>
        </w:rPr>
        <w:t xml:space="preserve">  </w:t>
      </w:r>
      <w:r>
        <w:rPr>
          <w:rFonts w:ascii="仿宋_GB2312" w:eastAsia="仿宋_GB2312" w:hAnsi="宋体" w:hint="eastAsia"/>
          <w:sz w:val="32"/>
          <w:szCs w:val="32"/>
        </w:rPr>
        <w:t>科技创新联盟支持计划。</w:t>
      </w:r>
    </w:p>
    <w:p w:rsidR="007B3128" w:rsidRDefault="0042602B" w:rsidP="00B61BC1">
      <w:pPr>
        <w:spacing w:line="560" w:lineRule="exact"/>
        <w:ind w:firstLineChars="221" w:firstLine="707"/>
        <w:rPr>
          <w:rFonts w:ascii="仿宋_GB2312" w:eastAsia="仿宋_GB2312" w:cs="宋体"/>
          <w:sz w:val="32"/>
          <w:szCs w:val="32"/>
        </w:rPr>
      </w:pPr>
      <w:r>
        <w:rPr>
          <w:rFonts w:ascii="仿宋_GB2312" w:eastAsia="仿宋_GB2312" w:hint="eastAsia"/>
          <w:sz w:val="32"/>
          <w:szCs w:val="32"/>
        </w:rPr>
        <w:t>（一）计划支持对象和内容。支持科技创新联盟（包括产业技术创新联盟、知识产权联盟和标准联盟）开展</w:t>
      </w:r>
      <w:r>
        <w:rPr>
          <w:rFonts w:ascii="仿宋_GB2312" w:eastAsia="仿宋_GB2312" w:hAnsi="宋体" w:hint="eastAsia"/>
          <w:sz w:val="32"/>
          <w:szCs w:val="32"/>
        </w:rPr>
        <w:t>产业研究、</w:t>
      </w:r>
      <w:r>
        <w:rPr>
          <w:rFonts w:ascii="仿宋_GB2312" w:eastAsia="仿宋_GB2312" w:hint="eastAsia"/>
          <w:sz w:val="32"/>
          <w:szCs w:val="32"/>
        </w:rPr>
        <w:t>技术创新、标准研制和联盟标准推广、产业链合作、知识产权共享及推广、科技成果转化、市场拓展、跨区域交流合作、产业公共服务平台建设及运营、与海外专业科技服务机构进行交流合作等方面的工作。</w:t>
      </w:r>
    </w:p>
    <w:p w:rsidR="007B3128" w:rsidRDefault="0042602B" w:rsidP="00B61BC1">
      <w:pPr>
        <w:spacing w:line="560" w:lineRule="exact"/>
        <w:ind w:firstLineChars="221" w:firstLine="707"/>
        <w:rPr>
          <w:rFonts w:ascii="仿宋_GB2312" w:eastAsia="仿宋_GB2312"/>
          <w:sz w:val="32"/>
          <w:szCs w:val="32"/>
        </w:rPr>
      </w:pPr>
      <w:r>
        <w:rPr>
          <w:rFonts w:ascii="仿宋_GB2312" w:eastAsia="仿宋_GB2312" w:hint="eastAsia"/>
          <w:sz w:val="32"/>
          <w:szCs w:val="32"/>
        </w:rPr>
        <w:lastRenderedPageBreak/>
        <w:t>（二）计划支持额度。获得国家级资质的，每个联盟年度资助总额不超过50万元；获得省级资质的，每个联盟年度资助总额不超过30万元；获得市级资质的，每个联盟年度资助总额不超过20万元；获得区级资质的，每个联盟年度资助总额不超过10万元；每个单位年度资助总额不超过100万元。</w:t>
      </w:r>
    </w:p>
    <w:p w:rsidR="007B3128" w:rsidRDefault="0042602B" w:rsidP="00B61BC1">
      <w:pPr>
        <w:spacing w:line="560" w:lineRule="exact"/>
        <w:ind w:firstLineChars="221" w:firstLine="707"/>
        <w:rPr>
          <w:rFonts w:ascii="仿宋_GB2312" w:eastAsia="仿宋_GB2312"/>
          <w:sz w:val="32"/>
          <w:szCs w:val="32"/>
        </w:rPr>
      </w:pPr>
      <w:r>
        <w:rPr>
          <w:rFonts w:ascii="黑体" w:eastAsia="黑体" w:hint="eastAsia"/>
          <w:sz w:val="32"/>
          <w:szCs w:val="32"/>
        </w:rPr>
        <w:t>第十六条</w:t>
      </w:r>
      <w:r w:rsidR="007F11E6" w:rsidRPr="00162CF6">
        <w:rPr>
          <w:rFonts w:ascii="仿宋_GB2312" w:eastAsia="仿宋_GB2312" w:hAnsi="宋体" w:hint="eastAsia"/>
          <w:sz w:val="32"/>
          <w:szCs w:val="32"/>
        </w:rPr>
        <w:t xml:space="preserve">  </w:t>
      </w:r>
      <w:r>
        <w:rPr>
          <w:rFonts w:ascii="仿宋_GB2312" w:eastAsia="仿宋_GB2312" w:hint="eastAsia"/>
          <w:sz w:val="32"/>
          <w:szCs w:val="32"/>
        </w:rPr>
        <w:t>软科学研究支持计划。</w:t>
      </w:r>
    </w:p>
    <w:p w:rsidR="007B3128" w:rsidRDefault="0042602B" w:rsidP="00B61BC1">
      <w:pPr>
        <w:spacing w:line="560" w:lineRule="exact"/>
        <w:ind w:firstLineChars="221" w:firstLine="707"/>
        <w:rPr>
          <w:rFonts w:ascii="仿宋_GB2312" w:eastAsia="仿宋_GB2312" w:hAnsi="宋体"/>
          <w:sz w:val="32"/>
          <w:szCs w:val="32"/>
        </w:rPr>
      </w:pPr>
      <w:r>
        <w:rPr>
          <w:rFonts w:ascii="仿宋_GB2312" w:eastAsia="仿宋_GB2312" w:hAnsi="宋体" w:hint="eastAsia"/>
          <w:sz w:val="32"/>
          <w:szCs w:val="32"/>
        </w:rPr>
        <w:t>计划制定的目的为支持围绕我区科技产业发展、科技创新和科技创业相关的战略研究、规划研究、政策研究、管理研究、体制改革研究、重大项目可行性论证等开展的课题研究。</w:t>
      </w:r>
    </w:p>
    <w:p w:rsidR="007B3128" w:rsidRDefault="0042602B" w:rsidP="00B61BC1">
      <w:pPr>
        <w:spacing w:line="560" w:lineRule="exact"/>
        <w:ind w:firstLineChars="221" w:firstLine="707"/>
        <w:rPr>
          <w:rFonts w:ascii="仿宋_GB2312" w:eastAsia="仿宋_GB2312" w:hAnsi="宋体"/>
          <w:sz w:val="32"/>
          <w:szCs w:val="32"/>
        </w:rPr>
      </w:pPr>
      <w:r>
        <w:rPr>
          <w:rFonts w:ascii="仿宋_GB2312" w:eastAsia="仿宋_GB2312" w:hAnsi="宋体" w:hint="eastAsia"/>
          <w:sz w:val="32"/>
          <w:szCs w:val="32"/>
        </w:rPr>
        <w:t>（一）计划支持对象为具有独立法人资格的企业、高等院校、科研机构、各类协会及组织等单位。</w:t>
      </w:r>
    </w:p>
    <w:p w:rsidR="007B3128" w:rsidRDefault="0042602B" w:rsidP="00B61BC1">
      <w:pPr>
        <w:spacing w:line="560" w:lineRule="exact"/>
        <w:ind w:firstLineChars="221" w:firstLine="707"/>
        <w:rPr>
          <w:rFonts w:ascii="仿宋_GB2312" w:eastAsia="仿宋_GB2312" w:hAnsi="宋体"/>
          <w:sz w:val="32"/>
          <w:szCs w:val="32"/>
        </w:rPr>
      </w:pPr>
      <w:r>
        <w:rPr>
          <w:rFonts w:ascii="仿宋_GB2312" w:eastAsia="仿宋_GB2312" w:hAnsi="宋体" w:hint="eastAsia"/>
          <w:sz w:val="32"/>
          <w:szCs w:val="32"/>
        </w:rPr>
        <w:t>（二）计划支持内容。软科学研究计划支持的项目分为两类：一类是定向（重点）项目，项目名称（主标题）、研究内容及资助金额由区科技行政主管部门设定，但可以增加副标题；另一类为非定向（自命题）项目，即申报单位自行拟定题目进行申报，要求研究目标明确，研究内容具体，对决策有参考价值。</w:t>
      </w:r>
    </w:p>
    <w:p w:rsidR="007B3128" w:rsidRDefault="0042602B" w:rsidP="00B61BC1">
      <w:pPr>
        <w:spacing w:line="560" w:lineRule="exact"/>
        <w:ind w:firstLineChars="221" w:firstLine="707"/>
        <w:rPr>
          <w:rFonts w:ascii="仿宋_GB2312" w:eastAsia="仿宋_GB2312" w:hAnsi="宋体"/>
          <w:sz w:val="32"/>
          <w:szCs w:val="32"/>
        </w:rPr>
      </w:pPr>
      <w:r>
        <w:rPr>
          <w:rFonts w:ascii="仿宋_GB2312" w:eastAsia="仿宋_GB2312" w:hAnsi="宋体" w:hint="eastAsia"/>
          <w:sz w:val="32"/>
          <w:szCs w:val="32"/>
        </w:rPr>
        <w:t>（三）计划项目支持额度为每项少于20万元。</w:t>
      </w:r>
    </w:p>
    <w:p w:rsidR="007B3128" w:rsidRDefault="0042602B" w:rsidP="00B61BC1">
      <w:pPr>
        <w:spacing w:line="560" w:lineRule="exact"/>
        <w:ind w:firstLineChars="221" w:firstLine="707"/>
        <w:jc w:val="left"/>
        <w:rPr>
          <w:rFonts w:ascii="仿宋_GB2312" w:eastAsia="仿宋_GB2312" w:hAnsi="宋体" w:cs="宋体"/>
          <w:kern w:val="0"/>
          <w:sz w:val="32"/>
          <w:szCs w:val="32"/>
        </w:rPr>
      </w:pPr>
      <w:r>
        <w:rPr>
          <w:rFonts w:ascii="黑体" w:eastAsia="黑体" w:hAnsi="宋体" w:hint="eastAsia"/>
          <w:sz w:val="32"/>
          <w:szCs w:val="32"/>
        </w:rPr>
        <w:t>第十七条</w:t>
      </w:r>
      <w:r w:rsidR="007F11E6" w:rsidRPr="00162CF6">
        <w:rPr>
          <w:rFonts w:ascii="仿宋_GB2312" w:eastAsia="仿宋_GB2312" w:hAnsi="宋体" w:hint="eastAsia"/>
          <w:sz w:val="32"/>
          <w:szCs w:val="32"/>
        </w:rPr>
        <w:t xml:space="preserve">  </w:t>
      </w:r>
      <w:r>
        <w:rPr>
          <w:rFonts w:ascii="仿宋_GB2312" w:eastAsia="仿宋_GB2312" w:hAnsi="宋体" w:hint="eastAsia"/>
          <w:sz w:val="32"/>
          <w:szCs w:val="32"/>
        </w:rPr>
        <w:t>教育卫生专项支持计划。</w:t>
      </w:r>
    </w:p>
    <w:p w:rsidR="007B3128" w:rsidRDefault="0042602B" w:rsidP="00B61BC1">
      <w:pPr>
        <w:widowControl/>
        <w:shd w:val="clear" w:color="auto" w:fill="FFFFFF"/>
        <w:spacing w:line="560" w:lineRule="exact"/>
        <w:ind w:firstLine="645"/>
        <w:rPr>
          <w:rStyle w:val="a5"/>
          <w:rFonts w:ascii="仿宋_GB2312" w:eastAsia="仿宋_GB2312" w:hAnsi="宋体"/>
          <w:b w:val="0"/>
          <w:bCs/>
          <w:color w:val="000000"/>
          <w:sz w:val="32"/>
          <w:szCs w:val="32"/>
          <w:shd w:val="clear" w:color="auto" w:fill="FFFFFF"/>
        </w:rPr>
      </w:pPr>
      <w:r>
        <w:rPr>
          <w:rStyle w:val="a5"/>
          <w:rFonts w:ascii="仿宋_GB2312" w:eastAsia="仿宋_GB2312" w:hAnsi="宋体" w:hint="eastAsia"/>
          <w:b w:val="0"/>
          <w:bCs/>
          <w:color w:val="000000"/>
          <w:sz w:val="32"/>
          <w:szCs w:val="32"/>
          <w:shd w:val="clear" w:color="auto" w:fill="FFFFFF"/>
        </w:rPr>
        <w:t>本计划为切块管理专项计划。每年分别给区教育和卫生部门切块150万元，用于该部门开展科技创新活动。</w:t>
      </w:r>
    </w:p>
    <w:p w:rsidR="007B3128" w:rsidRDefault="0042602B" w:rsidP="00B61BC1">
      <w:pPr>
        <w:widowControl/>
        <w:shd w:val="clear" w:color="auto" w:fill="FFFFFF"/>
        <w:spacing w:line="560" w:lineRule="exact"/>
        <w:ind w:firstLine="645"/>
        <w:rPr>
          <w:rStyle w:val="a5"/>
          <w:rFonts w:ascii="仿宋_GB2312" w:eastAsia="仿宋_GB2312" w:hAnsi="宋体"/>
          <w:b w:val="0"/>
          <w:bCs/>
          <w:color w:val="000000"/>
          <w:sz w:val="32"/>
          <w:szCs w:val="32"/>
          <w:shd w:val="clear" w:color="auto" w:fill="FFFFFF"/>
        </w:rPr>
      </w:pPr>
      <w:r>
        <w:rPr>
          <w:rStyle w:val="a5"/>
          <w:rFonts w:ascii="仿宋_GB2312" w:eastAsia="仿宋_GB2312" w:hAnsi="宋体" w:hint="eastAsia"/>
          <w:b w:val="0"/>
          <w:bCs/>
          <w:color w:val="000000"/>
          <w:sz w:val="32"/>
          <w:szCs w:val="32"/>
          <w:shd w:val="clear" w:color="auto" w:fill="FFFFFF"/>
        </w:rPr>
        <w:t>（一）教育专项</w:t>
      </w:r>
      <w:r>
        <w:rPr>
          <w:rFonts w:ascii="仿宋_GB2312" w:eastAsia="仿宋_GB2312" w:hAnsi="宋体" w:hint="eastAsia"/>
          <w:sz w:val="32"/>
          <w:szCs w:val="32"/>
        </w:rPr>
        <w:t>支持计划。</w:t>
      </w:r>
    </w:p>
    <w:p w:rsidR="007B3128" w:rsidRDefault="0042602B" w:rsidP="00B61BC1">
      <w:pPr>
        <w:widowControl/>
        <w:shd w:val="clear" w:color="auto" w:fill="FFFFFF"/>
        <w:spacing w:line="560" w:lineRule="exact"/>
        <w:ind w:firstLine="645"/>
        <w:rPr>
          <w:rStyle w:val="a5"/>
          <w:rFonts w:ascii="仿宋_GB2312" w:eastAsia="仿宋_GB2312" w:hAnsi="宋体"/>
          <w:b w:val="0"/>
          <w:bCs/>
          <w:color w:val="000000"/>
          <w:sz w:val="32"/>
          <w:szCs w:val="32"/>
          <w:shd w:val="clear" w:color="auto" w:fill="FFFFFF"/>
        </w:rPr>
      </w:pPr>
      <w:r>
        <w:rPr>
          <w:rStyle w:val="a5"/>
          <w:rFonts w:ascii="仿宋_GB2312" w:eastAsia="仿宋_GB2312" w:hAnsi="宋体" w:hint="eastAsia"/>
          <w:b w:val="0"/>
          <w:bCs/>
          <w:color w:val="000000"/>
          <w:sz w:val="32"/>
          <w:szCs w:val="32"/>
          <w:shd w:val="clear" w:color="auto" w:fill="FFFFFF"/>
        </w:rPr>
        <w:lastRenderedPageBreak/>
        <w:t>1、</w:t>
      </w:r>
      <w:r>
        <w:rPr>
          <w:rFonts w:ascii="仿宋_GB2312" w:eastAsia="仿宋_GB2312" w:hAnsi="宋体" w:hint="eastAsia"/>
          <w:sz w:val="32"/>
          <w:szCs w:val="32"/>
        </w:rPr>
        <w:t>计划支持对象和内容。</w:t>
      </w:r>
      <w:r>
        <w:rPr>
          <w:rStyle w:val="a5"/>
          <w:rFonts w:ascii="仿宋_GB2312" w:eastAsia="仿宋_GB2312" w:hAnsi="宋体" w:hint="eastAsia"/>
          <w:b w:val="0"/>
          <w:bCs/>
          <w:color w:val="000000"/>
          <w:sz w:val="32"/>
          <w:szCs w:val="32"/>
          <w:shd w:val="clear" w:color="auto" w:fill="FFFFFF"/>
        </w:rPr>
        <w:t>支持全区教育系统中小学校（单位）承担科研项目，在学校组织管理、课程教材改革、教学方式变革、教师专业发展、学生核心素养培养、</w:t>
      </w:r>
      <w:r>
        <w:rPr>
          <w:rStyle w:val="a5"/>
          <w:rFonts w:ascii="仿宋_GB2312" w:eastAsia="仿宋_GB2312" w:hAnsi="宋体" w:hint="eastAsia"/>
          <w:b w:val="0"/>
          <w:bCs/>
          <w:color w:val="000000"/>
          <w:sz w:val="32"/>
          <w:szCs w:val="32"/>
        </w:rPr>
        <w:t>教学质量评价</w:t>
      </w:r>
      <w:r>
        <w:rPr>
          <w:rStyle w:val="a5"/>
          <w:rFonts w:ascii="仿宋_GB2312" w:eastAsia="仿宋_GB2312" w:hAnsi="宋体" w:hint="eastAsia"/>
          <w:b w:val="0"/>
          <w:bCs/>
          <w:color w:val="000000"/>
          <w:sz w:val="32"/>
          <w:szCs w:val="32"/>
          <w:shd w:val="clear" w:color="auto" w:fill="FFFFFF"/>
        </w:rPr>
        <w:t>等领域开展创新实践，促进提升教育科研整体水平。</w:t>
      </w:r>
    </w:p>
    <w:p w:rsidR="007B3128" w:rsidRDefault="0042602B" w:rsidP="00B61BC1">
      <w:pPr>
        <w:spacing w:line="560" w:lineRule="exact"/>
        <w:ind w:firstLineChars="221" w:firstLine="707"/>
        <w:jc w:val="left"/>
        <w:rPr>
          <w:rFonts w:ascii="仿宋_GB2312" w:eastAsia="仿宋_GB2312" w:hAnsi="宋体" w:cs="宋体"/>
          <w:kern w:val="0"/>
          <w:sz w:val="32"/>
          <w:szCs w:val="32"/>
        </w:rPr>
      </w:pPr>
      <w:r>
        <w:rPr>
          <w:rStyle w:val="a5"/>
          <w:rFonts w:ascii="仿宋_GB2312" w:eastAsia="仿宋_GB2312" w:hAnsi="宋体" w:hint="eastAsia"/>
          <w:b w:val="0"/>
          <w:bCs/>
          <w:color w:val="000000"/>
          <w:sz w:val="32"/>
          <w:szCs w:val="32"/>
          <w:shd w:val="clear" w:color="auto" w:fill="FFFFFF"/>
        </w:rPr>
        <w:t>2、</w:t>
      </w:r>
      <w:r>
        <w:rPr>
          <w:rFonts w:ascii="仿宋_GB2312" w:eastAsia="仿宋_GB2312" w:hAnsi="宋体" w:hint="eastAsia"/>
          <w:sz w:val="32"/>
          <w:szCs w:val="32"/>
        </w:rPr>
        <w:t>计划支持额度。</w:t>
      </w:r>
      <w:r>
        <w:rPr>
          <w:rStyle w:val="a5"/>
          <w:rFonts w:ascii="仿宋_GB2312" w:eastAsia="仿宋_GB2312" w:hint="eastAsia"/>
          <w:b w:val="0"/>
          <w:bCs/>
          <w:color w:val="000000"/>
          <w:sz w:val="32"/>
          <w:szCs w:val="32"/>
        </w:rPr>
        <w:t>区教育科技项目</w:t>
      </w:r>
      <w:r>
        <w:rPr>
          <w:rFonts w:ascii="仿宋_GB2312" w:eastAsia="仿宋_GB2312" w:hAnsi="??" w:hint="eastAsia"/>
          <w:sz w:val="32"/>
          <w:szCs w:val="32"/>
        </w:rPr>
        <w:t>分为重点项目和一般项目两类。</w:t>
      </w:r>
      <w:r>
        <w:rPr>
          <w:rStyle w:val="a5"/>
          <w:rFonts w:ascii="仿宋_GB2312" w:eastAsia="仿宋_GB2312" w:hAnsi="宋体" w:hint="eastAsia"/>
          <w:b w:val="0"/>
          <w:bCs/>
          <w:color w:val="000000"/>
          <w:sz w:val="32"/>
          <w:szCs w:val="32"/>
          <w:shd w:val="clear" w:color="auto" w:fill="FFFFFF"/>
        </w:rPr>
        <w:t>重点项目每项资助3-5万元，一般项目每项支持1万元。</w:t>
      </w:r>
    </w:p>
    <w:p w:rsidR="007B3128" w:rsidRDefault="0042602B" w:rsidP="00B61BC1">
      <w:pPr>
        <w:spacing w:line="560" w:lineRule="exact"/>
        <w:ind w:firstLineChars="221" w:firstLine="707"/>
        <w:jc w:val="left"/>
        <w:rPr>
          <w:rFonts w:ascii="仿宋_GB2312" w:eastAsia="仿宋_GB2312" w:hAnsi="宋体"/>
          <w:sz w:val="32"/>
          <w:szCs w:val="32"/>
        </w:rPr>
      </w:pPr>
      <w:r>
        <w:rPr>
          <w:rFonts w:ascii="仿宋_GB2312" w:eastAsia="仿宋_GB2312" w:hAnsi="宋体" w:cs="宋体" w:hint="eastAsia"/>
          <w:kern w:val="0"/>
          <w:sz w:val="32"/>
          <w:szCs w:val="32"/>
        </w:rPr>
        <w:t>（二）卫生</w:t>
      </w:r>
      <w:r>
        <w:rPr>
          <w:rStyle w:val="a5"/>
          <w:rFonts w:ascii="仿宋_GB2312" w:eastAsia="仿宋_GB2312" w:hAnsi="宋体" w:hint="eastAsia"/>
          <w:b w:val="0"/>
          <w:bCs/>
          <w:color w:val="000000"/>
          <w:sz w:val="32"/>
          <w:szCs w:val="32"/>
          <w:shd w:val="clear" w:color="auto" w:fill="FFFFFF"/>
        </w:rPr>
        <w:t>专项</w:t>
      </w:r>
      <w:r>
        <w:rPr>
          <w:rFonts w:ascii="仿宋_GB2312" w:eastAsia="仿宋_GB2312" w:hAnsi="宋体" w:hint="eastAsia"/>
          <w:sz w:val="32"/>
          <w:szCs w:val="32"/>
        </w:rPr>
        <w:t>支持计划。</w:t>
      </w:r>
    </w:p>
    <w:p w:rsidR="007B3128" w:rsidRDefault="0042602B" w:rsidP="00B61BC1">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1、计划支持对象</w:t>
      </w:r>
      <w:r>
        <w:rPr>
          <w:rFonts w:ascii="仿宋_GB2312" w:eastAsia="仿宋_GB2312" w:hAnsi="宋体" w:hint="eastAsia"/>
          <w:sz w:val="32"/>
          <w:szCs w:val="32"/>
        </w:rPr>
        <w:t>和内容</w:t>
      </w:r>
      <w:r>
        <w:rPr>
          <w:rFonts w:ascii="仿宋_GB2312" w:eastAsia="仿宋_GB2312" w:hint="eastAsia"/>
          <w:color w:val="000000"/>
          <w:sz w:val="32"/>
          <w:szCs w:val="32"/>
        </w:rPr>
        <w:t>。支持区属各医疗卫生计生单位开展</w:t>
      </w:r>
      <w:r>
        <w:rPr>
          <w:rFonts w:ascii="仿宋_GB2312" w:eastAsia="仿宋_GB2312" w:hint="eastAsia"/>
          <w:sz w:val="32"/>
          <w:szCs w:val="32"/>
        </w:rPr>
        <w:t>具有创新性、先进性及实用性的卫生科技研究活动，结合我区实际，力求解决临床及公共卫生面临的重要问题，为南山居</w:t>
      </w:r>
      <w:proofErr w:type="gramStart"/>
      <w:r>
        <w:rPr>
          <w:rFonts w:ascii="仿宋_GB2312" w:eastAsia="仿宋_GB2312" w:hint="eastAsia"/>
          <w:sz w:val="32"/>
          <w:szCs w:val="32"/>
        </w:rPr>
        <w:t>民创建</w:t>
      </w:r>
      <w:proofErr w:type="gramEnd"/>
      <w:r>
        <w:rPr>
          <w:rFonts w:ascii="仿宋_GB2312" w:eastAsia="仿宋_GB2312" w:hint="eastAsia"/>
          <w:sz w:val="32"/>
          <w:szCs w:val="32"/>
        </w:rPr>
        <w:t>安全高效的医疗卫生环境。</w:t>
      </w:r>
    </w:p>
    <w:p w:rsidR="007B3128" w:rsidRDefault="0042602B" w:rsidP="00B61BC1">
      <w:pPr>
        <w:spacing w:line="560" w:lineRule="exact"/>
        <w:ind w:firstLineChars="221" w:firstLine="707"/>
        <w:jc w:val="left"/>
        <w:rPr>
          <w:rFonts w:ascii="仿宋_GB2312" w:eastAsia="仿宋_GB2312" w:hAnsi="??"/>
          <w:sz w:val="32"/>
          <w:szCs w:val="32"/>
        </w:rPr>
      </w:pPr>
      <w:r>
        <w:rPr>
          <w:rStyle w:val="a5"/>
          <w:rFonts w:ascii="仿宋_GB2312" w:eastAsia="仿宋_GB2312" w:hint="eastAsia"/>
          <w:b w:val="0"/>
          <w:bCs/>
          <w:color w:val="000000"/>
          <w:sz w:val="32"/>
          <w:szCs w:val="32"/>
        </w:rPr>
        <w:t>2、计划支持额度。区卫生科技项目</w:t>
      </w:r>
      <w:r>
        <w:rPr>
          <w:rFonts w:ascii="仿宋_GB2312" w:eastAsia="仿宋_GB2312" w:hAnsi="??" w:hint="eastAsia"/>
          <w:sz w:val="32"/>
          <w:szCs w:val="32"/>
        </w:rPr>
        <w:t>分为重点项目和一般项目两类。重点项目给予最高5万的支持，一般项目视实际项目执行情况给予1-4万的支持。</w:t>
      </w:r>
    </w:p>
    <w:p w:rsidR="007B3128" w:rsidRDefault="007B3128" w:rsidP="00B61BC1">
      <w:pPr>
        <w:spacing w:line="560" w:lineRule="exact"/>
        <w:ind w:firstLineChars="221" w:firstLine="707"/>
        <w:jc w:val="left"/>
        <w:rPr>
          <w:rFonts w:ascii="仿宋_GB2312" w:eastAsia="仿宋_GB2312" w:hAnsi="宋体" w:cs="宋体"/>
          <w:kern w:val="0"/>
          <w:sz w:val="32"/>
          <w:szCs w:val="32"/>
        </w:rPr>
      </w:pPr>
    </w:p>
    <w:p w:rsidR="007B3128" w:rsidRDefault="0042602B" w:rsidP="00B61BC1">
      <w:pPr>
        <w:pStyle w:val="2"/>
        <w:spacing w:line="560" w:lineRule="exact"/>
        <w:ind w:firstLineChars="0" w:firstLine="0"/>
        <w:jc w:val="center"/>
        <w:rPr>
          <w:rFonts w:ascii="黑体" w:eastAsia="黑体"/>
          <w:sz w:val="32"/>
          <w:szCs w:val="32"/>
        </w:rPr>
      </w:pPr>
      <w:r>
        <w:rPr>
          <w:rFonts w:ascii="黑体" w:eastAsia="黑体" w:hint="eastAsia"/>
          <w:sz w:val="32"/>
          <w:szCs w:val="32"/>
        </w:rPr>
        <w:t>第四章</w:t>
      </w:r>
      <w:r w:rsidR="002F327F">
        <w:rPr>
          <w:rFonts w:ascii="黑体" w:eastAsia="黑体" w:hint="eastAsia"/>
          <w:sz w:val="32"/>
          <w:szCs w:val="32"/>
        </w:rPr>
        <w:t xml:space="preserve">　</w:t>
      </w:r>
      <w:r>
        <w:rPr>
          <w:rFonts w:ascii="黑体" w:eastAsia="黑体" w:hint="eastAsia"/>
          <w:sz w:val="32"/>
          <w:szCs w:val="32"/>
        </w:rPr>
        <w:t>创新产业发展支持计划</w:t>
      </w:r>
    </w:p>
    <w:p w:rsidR="007B3128" w:rsidRDefault="007B3128" w:rsidP="00B61BC1">
      <w:pPr>
        <w:pStyle w:val="2"/>
        <w:spacing w:line="560" w:lineRule="exact"/>
        <w:ind w:firstLineChars="221" w:firstLine="707"/>
        <w:rPr>
          <w:rFonts w:ascii="仿宋_GB2312" w:eastAsia="仿宋_GB2312" w:hAnsi="宋体"/>
          <w:sz w:val="32"/>
          <w:szCs w:val="32"/>
        </w:rPr>
      </w:pPr>
    </w:p>
    <w:p w:rsidR="007B3128" w:rsidRDefault="0042602B" w:rsidP="00B61BC1">
      <w:pPr>
        <w:pStyle w:val="2"/>
        <w:spacing w:line="560" w:lineRule="exact"/>
        <w:ind w:firstLineChars="221" w:firstLine="707"/>
        <w:rPr>
          <w:rFonts w:ascii="仿宋_GB2312" w:eastAsia="仿宋_GB2312"/>
          <w:sz w:val="32"/>
          <w:szCs w:val="32"/>
        </w:rPr>
      </w:pPr>
      <w:r>
        <w:rPr>
          <w:rFonts w:ascii="黑体" w:eastAsia="黑体" w:hAnsi="宋体" w:hint="eastAsia"/>
          <w:sz w:val="32"/>
          <w:szCs w:val="32"/>
        </w:rPr>
        <w:t>第十八条</w:t>
      </w:r>
      <w:r w:rsidR="007F11E6" w:rsidRPr="00162CF6">
        <w:rPr>
          <w:rFonts w:ascii="仿宋_GB2312" w:eastAsia="仿宋_GB2312" w:hAnsi="宋体" w:hint="eastAsia"/>
          <w:sz w:val="32"/>
          <w:szCs w:val="32"/>
        </w:rPr>
        <w:t xml:space="preserve">  </w:t>
      </w:r>
      <w:r>
        <w:rPr>
          <w:rFonts w:ascii="仿宋_GB2312" w:eastAsia="仿宋_GB2312" w:hAnsi="宋体" w:hint="eastAsia"/>
          <w:sz w:val="32"/>
          <w:szCs w:val="32"/>
        </w:rPr>
        <w:t>核心技术培育支持计划。</w:t>
      </w:r>
    </w:p>
    <w:p w:rsidR="007B3128" w:rsidRDefault="0042602B" w:rsidP="00B61BC1">
      <w:pPr>
        <w:spacing w:line="560" w:lineRule="exact"/>
        <w:ind w:firstLineChars="200" w:firstLine="640"/>
        <w:rPr>
          <w:rFonts w:ascii="仿宋_GB2312" w:eastAsia="仿宋_GB2312"/>
          <w:sz w:val="32"/>
          <w:szCs w:val="32"/>
        </w:rPr>
      </w:pPr>
      <w:r>
        <w:rPr>
          <w:rFonts w:ascii="仿宋_GB2312" w:eastAsia="仿宋_GB2312" w:hint="eastAsia"/>
          <w:sz w:val="32"/>
          <w:szCs w:val="32"/>
        </w:rPr>
        <w:t>（一）国家级创新载体支持计划。</w:t>
      </w:r>
    </w:p>
    <w:p w:rsidR="007B3128" w:rsidRDefault="0042602B" w:rsidP="00B61BC1">
      <w:pPr>
        <w:spacing w:line="560" w:lineRule="exact"/>
        <w:ind w:firstLineChars="200" w:firstLine="640"/>
        <w:rPr>
          <w:rFonts w:ascii="仿宋_GB2312" w:eastAsia="仿宋_GB2312"/>
          <w:sz w:val="32"/>
          <w:szCs w:val="32"/>
        </w:rPr>
      </w:pPr>
      <w:r>
        <w:rPr>
          <w:rFonts w:ascii="仿宋_GB2312" w:eastAsia="仿宋_GB2312" w:hint="eastAsia"/>
          <w:sz w:val="32"/>
          <w:szCs w:val="32"/>
        </w:rPr>
        <w:t>计划制定目的为鼓励区内企事业单位承担建设国家重点实验室、工程实验室、工程（技术）研究中心、企业技术中心等创新载体，实施核心技术突破，增强自主创新能力。</w:t>
      </w:r>
    </w:p>
    <w:p w:rsidR="007B3128" w:rsidRDefault="0042602B" w:rsidP="00B61BC1">
      <w:pPr>
        <w:spacing w:line="560" w:lineRule="exact"/>
        <w:ind w:firstLineChars="200" w:firstLine="640"/>
        <w:rPr>
          <w:rFonts w:ascii="仿宋_GB2312" w:eastAsia="仿宋_GB2312"/>
          <w:sz w:val="32"/>
          <w:szCs w:val="32"/>
        </w:rPr>
      </w:pPr>
      <w:r>
        <w:rPr>
          <w:rFonts w:ascii="仿宋_GB2312" w:eastAsia="仿宋_GB2312" w:hint="eastAsia"/>
          <w:sz w:val="32"/>
          <w:szCs w:val="32"/>
        </w:rPr>
        <w:t>1、支持对象。上年度承担国家重点实验室、工程实验</w:t>
      </w:r>
      <w:r>
        <w:rPr>
          <w:rFonts w:ascii="仿宋_GB2312" w:eastAsia="仿宋_GB2312" w:hint="eastAsia"/>
          <w:sz w:val="32"/>
          <w:szCs w:val="32"/>
        </w:rPr>
        <w:lastRenderedPageBreak/>
        <w:t>室、工程（技术）研究中心、企业技术中心等创新载体建设的企事业单位。</w:t>
      </w:r>
    </w:p>
    <w:p w:rsidR="007B3128" w:rsidRDefault="0042602B" w:rsidP="00B61BC1">
      <w:pPr>
        <w:spacing w:line="560" w:lineRule="exact"/>
        <w:ind w:firstLineChars="200" w:firstLine="640"/>
        <w:rPr>
          <w:rFonts w:ascii="仿宋_GB2312" w:eastAsia="仿宋_GB2312"/>
          <w:sz w:val="32"/>
          <w:szCs w:val="32"/>
        </w:rPr>
      </w:pPr>
      <w:r>
        <w:rPr>
          <w:rFonts w:ascii="仿宋_GB2312" w:eastAsia="仿宋_GB2312" w:hint="eastAsia"/>
          <w:sz w:val="32"/>
          <w:szCs w:val="32"/>
        </w:rPr>
        <w:t>2、支持内容和额度。给予300万元的建设经费支持。</w:t>
      </w:r>
    </w:p>
    <w:p w:rsidR="007B3128" w:rsidRDefault="0042602B" w:rsidP="00B61BC1">
      <w:pPr>
        <w:spacing w:line="560" w:lineRule="exact"/>
        <w:ind w:firstLineChars="200" w:firstLine="640"/>
        <w:rPr>
          <w:rFonts w:ascii="仿宋_GB2312" w:eastAsia="仿宋_GB2312"/>
          <w:sz w:val="32"/>
          <w:szCs w:val="32"/>
        </w:rPr>
      </w:pPr>
      <w:r>
        <w:rPr>
          <w:rFonts w:ascii="仿宋_GB2312" w:eastAsia="仿宋_GB2312" w:hint="eastAsia"/>
          <w:sz w:val="32"/>
          <w:szCs w:val="32"/>
        </w:rPr>
        <w:t>（二）企业研发投入支持计划。</w:t>
      </w:r>
    </w:p>
    <w:p w:rsidR="007B3128" w:rsidRDefault="0042602B" w:rsidP="00B61BC1">
      <w:pPr>
        <w:spacing w:line="560" w:lineRule="exact"/>
        <w:ind w:firstLineChars="200" w:firstLine="640"/>
        <w:rPr>
          <w:rFonts w:ascii="仿宋_GB2312" w:eastAsia="仿宋_GB2312"/>
          <w:sz w:val="32"/>
          <w:szCs w:val="32"/>
        </w:rPr>
      </w:pPr>
      <w:r>
        <w:rPr>
          <w:rFonts w:ascii="仿宋_GB2312" w:eastAsia="仿宋_GB2312" w:hint="eastAsia"/>
          <w:sz w:val="32"/>
          <w:szCs w:val="32"/>
        </w:rPr>
        <w:t>计划制定的目的为支持区内科技企业加大科技研发投入，承担国家科技重大专项、国家重点研发计划项目，省、市级科技重大项目和省级重点实验室、工程实验室、工程（技术）研究中心、企业技术中心等创新载体建设，设立海外研发中心，加快科技成果产业化，增强企业自主创新能力和国际竞争力。</w:t>
      </w:r>
    </w:p>
    <w:p w:rsidR="00876C70" w:rsidRPr="00162CF6" w:rsidRDefault="00876C70" w:rsidP="00B61BC1">
      <w:pPr>
        <w:pStyle w:val="2"/>
        <w:spacing w:line="560" w:lineRule="exact"/>
        <w:ind w:firstLine="640"/>
        <w:rPr>
          <w:rFonts w:ascii="仿宋_GB2312" w:eastAsia="仿宋_GB2312"/>
          <w:sz w:val="32"/>
          <w:szCs w:val="32"/>
        </w:rPr>
      </w:pPr>
      <w:r w:rsidRPr="00162CF6">
        <w:rPr>
          <w:rFonts w:ascii="仿宋_GB2312" w:eastAsia="仿宋_GB2312" w:hint="eastAsia"/>
          <w:sz w:val="32"/>
          <w:szCs w:val="32"/>
        </w:rPr>
        <w:t>1</w:t>
      </w:r>
      <w:r w:rsidR="001B16F4">
        <w:rPr>
          <w:rFonts w:ascii="仿宋_GB2312" w:eastAsia="仿宋_GB2312" w:hint="eastAsia"/>
          <w:sz w:val="32"/>
          <w:szCs w:val="32"/>
        </w:rPr>
        <w:t>、</w:t>
      </w:r>
      <w:r w:rsidRPr="00162CF6">
        <w:rPr>
          <w:rFonts w:ascii="仿宋_GB2312" w:eastAsia="仿宋_GB2312" w:hint="eastAsia"/>
          <w:sz w:val="32"/>
          <w:szCs w:val="32"/>
        </w:rPr>
        <w:t>支持对象需同时符合以下条件：</w:t>
      </w:r>
    </w:p>
    <w:p w:rsidR="00876C70" w:rsidRPr="00162CF6" w:rsidRDefault="00876C70" w:rsidP="00B61BC1">
      <w:pPr>
        <w:pStyle w:val="2"/>
        <w:spacing w:line="560" w:lineRule="exact"/>
        <w:ind w:firstLine="640"/>
        <w:rPr>
          <w:rFonts w:ascii="仿宋_GB2312" w:eastAsia="仿宋_GB2312"/>
          <w:sz w:val="32"/>
          <w:szCs w:val="32"/>
        </w:rPr>
      </w:pPr>
      <w:r w:rsidRPr="00162CF6">
        <w:rPr>
          <w:rFonts w:ascii="仿宋_GB2312" w:eastAsia="仿宋_GB2312" w:hint="eastAsia"/>
          <w:sz w:val="32"/>
          <w:szCs w:val="32"/>
        </w:rPr>
        <w:t>（1）在南山注册，享受研发费用加计扣除的企业。</w:t>
      </w:r>
    </w:p>
    <w:p w:rsidR="00876C70" w:rsidRPr="00162CF6" w:rsidRDefault="00876C70" w:rsidP="00B61BC1">
      <w:pPr>
        <w:pStyle w:val="2"/>
        <w:spacing w:line="560" w:lineRule="exact"/>
        <w:ind w:firstLine="640"/>
        <w:rPr>
          <w:rFonts w:ascii="仿宋_GB2312" w:eastAsia="仿宋_GB2312"/>
          <w:sz w:val="32"/>
          <w:szCs w:val="32"/>
        </w:rPr>
      </w:pPr>
      <w:r w:rsidRPr="00162CF6">
        <w:rPr>
          <w:rFonts w:ascii="仿宋_GB2312" w:eastAsia="仿宋_GB2312" w:hAnsi="宋体" w:hint="eastAsia"/>
          <w:sz w:val="32"/>
          <w:szCs w:val="32"/>
        </w:rPr>
        <w:t>（2）上一年度研究开发</w:t>
      </w:r>
      <w:r w:rsidRPr="00162CF6">
        <w:rPr>
          <w:rFonts w:ascii="仿宋_GB2312" w:eastAsia="仿宋_GB2312" w:hint="eastAsia"/>
          <w:sz w:val="32"/>
          <w:szCs w:val="32"/>
        </w:rPr>
        <w:t>费用总额占营业收入总额比例不低于10%。</w:t>
      </w:r>
    </w:p>
    <w:p w:rsidR="00876C70" w:rsidRPr="00162CF6" w:rsidRDefault="00876C70" w:rsidP="00B61BC1">
      <w:pPr>
        <w:pStyle w:val="2"/>
        <w:spacing w:line="560" w:lineRule="exact"/>
        <w:ind w:firstLine="640"/>
        <w:rPr>
          <w:rFonts w:ascii="仿宋_GB2312" w:eastAsia="仿宋_GB2312" w:hAnsi="宋体"/>
          <w:sz w:val="32"/>
          <w:szCs w:val="32"/>
        </w:rPr>
      </w:pPr>
      <w:r w:rsidRPr="00162CF6">
        <w:rPr>
          <w:rFonts w:ascii="仿宋_GB2312" w:eastAsia="仿宋_GB2312" w:hint="eastAsia"/>
          <w:sz w:val="32"/>
          <w:szCs w:val="32"/>
        </w:rPr>
        <w:t>（3）在南山区</w:t>
      </w:r>
      <w:r w:rsidRPr="00162CF6">
        <w:rPr>
          <w:rFonts w:ascii="仿宋_GB2312" w:eastAsia="仿宋_GB2312" w:hAnsi="宋体" w:hint="eastAsia"/>
          <w:sz w:val="32"/>
          <w:szCs w:val="32"/>
        </w:rPr>
        <w:t>上一纳税年度纳税总额不少于100万元。</w:t>
      </w:r>
    </w:p>
    <w:p w:rsidR="00876C70" w:rsidRPr="00162CF6" w:rsidRDefault="00876C70" w:rsidP="00B61BC1">
      <w:pPr>
        <w:spacing w:line="560" w:lineRule="exact"/>
        <w:ind w:firstLineChars="200" w:firstLine="640"/>
        <w:rPr>
          <w:rFonts w:ascii="仿宋_GB2312" w:eastAsia="仿宋_GB2312" w:hAnsi="宋体"/>
          <w:sz w:val="32"/>
          <w:szCs w:val="32"/>
        </w:rPr>
      </w:pPr>
      <w:r w:rsidRPr="00162CF6">
        <w:rPr>
          <w:rFonts w:ascii="仿宋_GB2312" w:eastAsia="仿宋_GB2312" w:hAnsi="宋体" w:hint="eastAsia"/>
          <w:sz w:val="32"/>
          <w:szCs w:val="32"/>
        </w:rPr>
        <w:t>2</w:t>
      </w:r>
      <w:r w:rsidR="001B16F4">
        <w:rPr>
          <w:rFonts w:ascii="仿宋_GB2312" w:eastAsia="仿宋_GB2312" w:hAnsi="宋体" w:hint="eastAsia"/>
          <w:sz w:val="32"/>
          <w:szCs w:val="32"/>
        </w:rPr>
        <w:t>、</w:t>
      </w:r>
      <w:r w:rsidRPr="00162CF6">
        <w:rPr>
          <w:rFonts w:ascii="仿宋_GB2312" w:eastAsia="仿宋_GB2312" w:hAnsi="宋体" w:hint="eastAsia"/>
          <w:sz w:val="32"/>
          <w:szCs w:val="32"/>
        </w:rPr>
        <w:t>支持内容和额度。</w:t>
      </w:r>
    </w:p>
    <w:p w:rsidR="00876C70" w:rsidRPr="00162CF6" w:rsidRDefault="00876C70" w:rsidP="00B61BC1">
      <w:pPr>
        <w:spacing w:line="560" w:lineRule="exact"/>
        <w:ind w:firstLineChars="200" w:firstLine="640"/>
        <w:rPr>
          <w:rFonts w:ascii="仿宋_GB2312" w:eastAsia="仿宋_GB2312" w:hAnsi="宋体"/>
          <w:sz w:val="32"/>
          <w:szCs w:val="32"/>
        </w:rPr>
      </w:pPr>
      <w:r w:rsidRPr="00162CF6">
        <w:rPr>
          <w:rFonts w:ascii="仿宋_GB2312" w:eastAsia="仿宋_GB2312" w:hAnsi="宋体" w:hint="eastAsia"/>
          <w:sz w:val="32"/>
          <w:szCs w:val="32"/>
        </w:rPr>
        <w:t>（1）给予企业研究开发费用总额5%，且最高不超过在南山区上一纳税年度纳税总额5%的研发投入奖励。最高奖励额度不超过100万元（按该企业在南山纳税申报的营业收入、研发费用加计扣除金额、纳税总额核算）。</w:t>
      </w:r>
    </w:p>
    <w:p w:rsidR="00876C70" w:rsidRPr="00162CF6" w:rsidRDefault="00876C70" w:rsidP="00B61BC1">
      <w:pPr>
        <w:spacing w:line="560" w:lineRule="exact"/>
        <w:ind w:firstLineChars="200" w:firstLine="640"/>
        <w:rPr>
          <w:rFonts w:ascii="仿宋_GB2312" w:eastAsia="仿宋_GB2312" w:hAnsi="宋体"/>
          <w:sz w:val="32"/>
          <w:szCs w:val="32"/>
        </w:rPr>
      </w:pPr>
      <w:r w:rsidRPr="00162CF6">
        <w:rPr>
          <w:rFonts w:ascii="仿宋_GB2312" w:eastAsia="仿宋_GB2312" w:hAnsi="宋体" w:hint="eastAsia"/>
          <w:sz w:val="32"/>
          <w:szCs w:val="32"/>
        </w:rPr>
        <w:t>（2）符合支持条件的企业在上年度承担省、市级科技重大项目和省级重点实验室、工程实验室、工程（技术）研究中心、企业技术中心等创新载体建设或在海外设立研发中心的，最高奖励额度不超过150万元。</w:t>
      </w:r>
    </w:p>
    <w:p w:rsidR="00876C70" w:rsidRPr="00162CF6" w:rsidRDefault="00876C70" w:rsidP="00B61BC1">
      <w:pPr>
        <w:spacing w:line="560" w:lineRule="exact"/>
        <w:ind w:firstLineChars="200" w:firstLine="640"/>
        <w:rPr>
          <w:rFonts w:ascii="仿宋_GB2312" w:eastAsia="仿宋_GB2312" w:hAnsi="宋体"/>
          <w:sz w:val="32"/>
          <w:szCs w:val="32"/>
        </w:rPr>
      </w:pPr>
      <w:r w:rsidRPr="00162CF6">
        <w:rPr>
          <w:rFonts w:ascii="仿宋_GB2312" w:eastAsia="仿宋_GB2312" w:hAnsi="宋体" w:hint="eastAsia"/>
          <w:sz w:val="32"/>
          <w:szCs w:val="32"/>
        </w:rPr>
        <w:lastRenderedPageBreak/>
        <w:t>（3）符合支持条件的企业在上年度承担国家科技重大专项、国家重点研发计划项目的，最高奖励额度不超过200万元。</w:t>
      </w:r>
    </w:p>
    <w:p w:rsidR="00876C70" w:rsidRPr="00162CF6" w:rsidRDefault="00876C70" w:rsidP="00B61BC1">
      <w:pPr>
        <w:spacing w:line="560" w:lineRule="exact"/>
        <w:ind w:firstLineChars="200" w:firstLine="640"/>
        <w:rPr>
          <w:rFonts w:ascii="仿宋_GB2312" w:eastAsia="仿宋_GB2312" w:hAnsi="宋体"/>
          <w:sz w:val="32"/>
          <w:szCs w:val="32"/>
        </w:rPr>
      </w:pPr>
      <w:r w:rsidRPr="00162CF6">
        <w:rPr>
          <w:rFonts w:ascii="仿宋_GB2312" w:eastAsia="仿宋_GB2312" w:hAnsi="宋体" w:hint="eastAsia"/>
          <w:sz w:val="32"/>
          <w:szCs w:val="32"/>
        </w:rPr>
        <w:t>（4）上述（1）、（2）、（3）不重复支持，企业按最高额度享受。</w:t>
      </w:r>
    </w:p>
    <w:p w:rsidR="007B3128" w:rsidRDefault="0042602B" w:rsidP="00B61BC1">
      <w:pPr>
        <w:spacing w:line="560" w:lineRule="exact"/>
        <w:ind w:firstLineChars="221" w:firstLine="707"/>
        <w:rPr>
          <w:rFonts w:ascii="仿宋_GB2312" w:eastAsia="仿宋_GB2312" w:hAnsi="宋体"/>
          <w:sz w:val="32"/>
          <w:szCs w:val="32"/>
        </w:rPr>
      </w:pPr>
      <w:r>
        <w:rPr>
          <w:rFonts w:ascii="黑体" w:eastAsia="黑体" w:hAnsi="宋体" w:hint="eastAsia"/>
          <w:sz w:val="32"/>
          <w:szCs w:val="32"/>
        </w:rPr>
        <w:t>第十九条</w:t>
      </w:r>
      <w:r w:rsidR="007F11E6" w:rsidRPr="00162CF6">
        <w:rPr>
          <w:rFonts w:ascii="仿宋_GB2312" w:eastAsia="仿宋_GB2312" w:hAnsi="宋体" w:hint="eastAsia"/>
          <w:sz w:val="32"/>
          <w:szCs w:val="32"/>
        </w:rPr>
        <w:t xml:space="preserve">  </w:t>
      </w:r>
      <w:r>
        <w:rPr>
          <w:rFonts w:ascii="仿宋_GB2312" w:eastAsia="仿宋_GB2312" w:hAnsi="宋体" w:hint="eastAsia"/>
          <w:sz w:val="32"/>
          <w:szCs w:val="32"/>
        </w:rPr>
        <w:t>高新技术企业倍增支持计划。</w:t>
      </w:r>
    </w:p>
    <w:p w:rsidR="007B3128" w:rsidRDefault="0042602B" w:rsidP="00B61BC1">
      <w:pPr>
        <w:spacing w:line="560" w:lineRule="exact"/>
        <w:ind w:firstLineChars="200" w:firstLine="640"/>
        <w:rPr>
          <w:rFonts w:ascii="仿宋_GB2312" w:eastAsia="仿宋_GB2312"/>
          <w:sz w:val="32"/>
          <w:szCs w:val="32"/>
        </w:rPr>
      </w:pPr>
      <w:r>
        <w:rPr>
          <w:rFonts w:ascii="仿宋_GB2312" w:eastAsia="仿宋_GB2312" w:hint="eastAsia"/>
          <w:sz w:val="32"/>
          <w:szCs w:val="32"/>
        </w:rPr>
        <w:t>计划制定的目的为鼓励科技企业申报国家高新技术企业，壮大南山科技企业队伍，</w:t>
      </w:r>
      <w:r>
        <w:rPr>
          <w:rFonts w:ascii="仿宋_GB2312" w:eastAsia="仿宋_GB2312" w:hAnsi="宋体" w:hint="eastAsia"/>
          <w:sz w:val="32"/>
          <w:szCs w:val="32"/>
        </w:rPr>
        <w:t>为南山打造</w:t>
      </w:r>
      <w:r w:rsidR="009B073C" w:rsidRPr="009B073C">
        <w:rPr>
          <w:rFonts w:ascii="仿宋_GB2312" w:eastAsia="仿宋_GB2312" w:hAnsi="宋体" w:hint="eastAsia"/>
          <w:sz w:val="32"/>
          <w:szCs w:val="32"/>
        </w:rPr>
        <w:t>国际科技、产业创新中心核心区</w:t>
      </w:r>
      <w:r>
        <w:rPr>
          <w:rFonts w:ascii="仿宋_GB2312" w:eastAsia="仿宋_GB2312" w:hAnsi="宋体" w:hint="eastAsia"/>
          <w:sz w:val="32"/>
          <w:szCs w:val="32"/>
        </w:rPr>
        <w:t>提供技术创新主体支撑</w:t>
      </w:r>
      <w:r>
        <w:rPr>
          <w:rFonts w:ascii="仿宋_GB2312" w:eastAsia="仿宋_GB2312" w:hint="eastAsia"/>
          <w:sz w:val="32"/>
          <w:szCs w:val="32"/>
        </w:rPr>
        <w:t>。</w:t>
      </w:r>
    </w:p>
    <w:p w:rsidR="007B3128" w:rsidRPr="00CE79E0" w:rsidRDefault="0042602B" w:rsidP="00B61BC1">
      <w:pPr>
        <w:spacing w:line="560" w:lineRule="exact"/>
        <w:ind w:firstLine="640"/>
        <w:rPr>
          <w:rFonts w:ascii="仿宋_GB2312" w:eastAsia="仿宋_GB2312"/>
          <w:sz w:val="32"/>
          <w:szCs w:val="32"/>
        </w:rPr>
      </w:pPr>
      <w:r>
        <w:rPr>
          <w:rFonts w:ascii="仿宋_GB2312" w:eastAsia="仿宋_GB2312" w:hint="eastAsia"/>
          <w:sz w:val="32"/>
          <w:szCs w:val="32"/>
        </w:rPr>
        <w:t>（一）计划支持对象为注册在南山，</w:t>
      </w:r>
      <w:r w:rsidRPr="00CE79E0">
        <w:rPr>
          <w:rFonts w:ascii="仿宋_GB2312" w:eastAsia="仿宋_GB2312" w:hint="eastAsia"/>
          <w:sz w:val="32"/>
          <w:szCs w:val="32"/>
        </w:rPr>
        <w:t>上年度通过认定的国家高新技术企业。</w:t>
      </w:r>
    </w:p>
    <w:p w:rsidR="007B3128" w:rsidRDefault="0042602B" w:rsidP="00B61BC1">
      <w:pPr>
        <w:spacing w:line="560" w:lineRule="exact"/>
        <w:ind w:firstLine="640"/>
        <w:rPr>
          <w:rFonts w:ascii="仿宋_GB2312" w:eastAsia="仿宋_GB2312"/>
          <w:sz w:val="32"/>
          <w:szCs w:val="32"/>
        </w:rPr>
      </w:pPr>
      <w:r>
        <w:rPr>
          <w:rFonts w:ascii="仿宋_GB2312" w:eastAsia="仿宋_GB2312" w:hint="eastAsia"/>
          <w:sz w:val="32"/>
          <w:szCs w:val="32"/>
        </w:rPr>
        <w:t>（二）计划支持内容和额度。</w:t>
      </w:r>
      <w:r w:rsidRPr="00CE79E0">
        <w:rPr>
          <w:rFonts w:ascii="仿宋_GB2312" w:eastAsia="仿宋_GB2312" w:hint="eastAsia"/>
          <w:sz w:val="32"/>
          <w:szCs w:val="32"/>
        </w:rPr>
        <w:t>上年度通过认定的国家高新技术企业每家给予一次性10万元财政奖励。</w:t>
      </w:r>
    </w:p>
    <w:p w:rsidR="007B3128" w:rsidRDefault="0042602B" w:rsidP="00B61BC1">
      <w:pPr>
        <w:pStyle w:val="2"/>
        <w:spacing w:line="560" w:lineRule="exact"/>
        <w:ind w:firstLineChars="0" w:firstLine="0"/>
        <w:jc w:val="center"/>
        <w:rPr>
          <w:rFonts w:ascii="仿宋_GB2312" w:eastAsia="仿宋_GB2312"/>
          <w:sz w:val="32"/>
          <w:szCs w:val="32"/>
        </w:rPr>
      </w:pPr>
      <w:r>
        <w:rPr>
          <w:rFonts w:ascii="仿宋_GB2312" w:eastAsia="仿宋_GB2312" w:hint="eastAsia"/>
          <w:sz w:val="32"/>
          <w:szCs w:val="32"/>
        </w:rPr>
        <w:t>企业更名后重新核发认定证书</w:t>
      </w:r>
      <w:r w:rsidRPr="00CE79E0">
        <w:rPr>
          <w:rFonts w:ascii="仿宋_GB2312" w:eastAsia="仿宋_GB2312" w:hint="eastAsia"/>
          <w:sz w:val="32"/>
          <w:szCs w:val="32"/>
        </w:rPr>
        <w:t>的不再给予奖励。</w:t>
      </w:r>
    </w:p>
    <w:p w:rsidR="007B3128" w:rsidRDefault="007B3128" w:rsidP="00B61BC1">
      <w:pPr>
        <w:pStyle w:val="2"/>
        <w:spacing w:line="560" w:lineRule="exact"/>
        <w:ind w:firstLineChars="0" w:firstLine="0"/>
        <w:jc w:val="center"/>
        <w:rPr>
          <w:rFonts w:ascii="黑体" w:eastAsia="黑体"/>
          <w:sz w:val="32"/>
          <w:szCs w:val="32"/>
        </w:rPr>
      </w:pPr>
    </w:p>
    <w:p w:rsidR="007B3128" w:rsidRDefault="0042602B" w:rsidP="00B61BC1">
      <w:pPr>
        <w:pStyle w:val="2"/>
        <w:spacing w:line="560" w:lineRule="exact"/>
        <w:ind w:firstLineChars="0" w:firstLine="0"/>
        <w:jc w:val="center"/>
        <w:rPr>
          <w:rFonts w:ascii="黑体" w:eastAsia="黑体" w:hAnsi="宋体"/>
          <w:sz w:val="32"/>
          <w:szCs w:val="32"/>
        </w:rPr>
      </w:pPr>
      <w:r>
        <w:rPr>
          <w:rFonts w:ascii="黑体" w:eastAsia="黑体" w:hint="eastAsia"/>
          <w:sz w:val="32"/>
          <w:szCs w:val="32"/>
        </w:rPr>
        <w:t>第五章</w:t>
      </w:r>
      <w:r w:rsidR="002F327F">
        <w:rPr>
          <w:rFonts w:ascii="黑体" w:eastAsia="黑体" w:hint="eastAsia"/>
          <w:sz w:val="32"/>
          <w:szCs w:val="32"/>
        </w:rPr>
        <w:t xml:space="preserve">　</w:t>
      </w:r>
      <w:r>
        <w:rPr>
          <w:rFonts w:ascii="黑体" w:eastAsia="黑体" w:hAnsi="宋体" w:hint="eastAsia"/>
          <w:sz w:val="32"/>
          <w:szCs w:val="32"/>
        </w:rPr>
        <w:t>附则</w:t>
      </w:r>
    </w:p>
    <w:p w:rsidR="007B3128" w:rsidRDefault="007B3128" w:rsidP="00B61BC1">
      <w:pPr>
        <w:pStyle w:val="2"/>
        <w:spacing w:line="560" w:lineRule="exact"/>
        <w:ind w:firstLineChars="0" w:firstLine="0"/>
        <w:jc w:val="center"/>
        <w:rPr>
          <w:rFonts w:ascii="黑体" w:eastAsia="黑体" w:hAnsi="宋体"/>
          <w:sz w:val="32"/>
          <w:szCs w:val="32"/>
        </w:rPr>
      </w:pPr>
    </w:p>
    <w:p w:rsidR="007B3128" w:rsidRDefault="0042602B" w:rsidP="00B61BC1">
      <w:pPr>
        <w:tabs>
          <w:tab w:val="left" w:pos="1230"/>
        </w:tabs>
        <w:adjustRightInd w:val="0"/>
        <w:snapToGrid w:val="0"/>
        <w:spacing w:line="560" w:lineRule="exact"/>
        <w:ind w:firstLineChars="209" w:firstLine="669"/>
        <w:rPr>
          <w:rFonts w:ascii="仿宋_GB2312" w:eastAsia="仿宋_GB2312"/>
          <w:bCs/>
          <w:iCs/>
          <w:color w:val="000000"/>
          <w:sz w:val="32"/>
          <w:szCs w:val="32"/>
        </w:rPr>
      </w:pPr>
      <w:r>
        <w:rPr>
          <w:rFonts w:ascii="黑体" w:eastAsia="黑体" w:hAnsi="仿宋_GB2312" w:hint="eastAsia"/>
          <w:color w:val="000000"/>
          <w:sz w:val="32"/>
          <w:szCs w:val="32"/>
        </w:rPr>
        <w:t>第二十条</w:t>
      </w:r>
      <w:r w:rsidR="007F11E6" w:rsidRPr="00162CF6">
        <w:rPr>
          <w:rFonts w:ascii="仿宋_GB2312" w:eastAsia="仿宋_GB2312" w:hAnsi="宋体" w:hint="eastAsia"/>
          <w:sz w:val="32"/>
          <w:szCs w:val="32"/>
        </w:rPr>
        <w:t xml:space="preserve">  </w:t>
      </w:r>
      <w:r>
        <w:rPr>
          <w:rFonts w:ascii="仿宋_GB2312" w:eastAsia="仿宋_GB2312" w:hint="eastAsia"/>
          <w:bCs/>
          <w:iCs/>
          <w:color w:val="000000"/>
          <w:sz w:val="32"/>
          <w:szCs w:val="32"/>
        </w:rPr>
        <w:t>本实施细则自公布之日起施行。</w:t>
      </w:r>
    </w:p>
    <w:p w:rsidR="007B3128" w:rsidRDefault="0042602B" w:rsidP="00B61BC1">
      <w:pPr>
        <w:tabs>
          <w:tab w:val="left" w:pos="360"/>
          <w:tab w:val="left" w:pos="540"/>
        </w:tabs>
        <w:snapToGrid w:val="0"/>
        <w:spacing w:line="560" w:lineRule="exact"/>
        <w:ind w:firstLineChars="200" w:firstLine="640"/>
        <w:rPr>
          <w:rFonts w:ascii="仿宋_GB2312" w:eastAsia="仿宋_GB2312" w:hAnsi="仿宋_GB2312"/>
          <w:color w:val="000000"/>
          <w:sz w:val="32"/>
          <w:szCs w:val="32"/>
        </w:rPr>
      </w:pPr>
      <w:r>
        <w:rPr>
          <w:rFonts w:ascii="黑体" w:eastAsia="黑体" w:hAnsi="仿宋_GB2312" w:hint="eastAsia"/>
          <w:color w:val="000000"/>
          <w:sz w:val="32"/>
          <w:szCs w:val="32"/>
        </w:rPr>
        <w:t>第二十一条</w:t>
      </w:r>
      <w:r w:rsidR="007F11E6" w:rsidRPr="00162CF6">
        <w:rPr>
          <w:rFonts w:ascii="仿宋_GB2312" w:eastAsia="仿宋_GB2312" w:hAnsi="宋体" w:hint="eastAsia"/>
          <w:sz w:val="32"/>
          <w:szCs w:val="32"/>
        </w:rPr>
        <w:t xml:space="preserve">  </w:t>
      </w:r>
      <w:r>
        <w:rPr>
          <w:rFonts w:ascii="仿宋_GB2312" w:eastAsia="仿宋_GB2312" w:hint="eastAsia"/>
          <w:color w:val="000000"/>
          <w:sz w:val="32"/>
          <w:szCs w:val="32"/>
        </w:rPr>
        <w:t>本</w:t>
      </w:r>
      <w:r>
        <w:rPr>
          <w:rFonts w:ascii="仿宋_GB2312" w:eastAsia="仿宋_GB2312" w:hint="eastAsia"/>
          <w:bCs/>
          <w:iCs/>
          <w:color w:val="000000"/>
          <w:sz w:val="32"/>
          <w:szCs w:val="32"/>
        </w:rPr>
        <w:t>实施细则</w:t>
      </w:r>
      <w:r>
        <w:rPr>
          <w:rFonts w:ascii="仿宋_GB2312" w:eastAsia="仿宋_GB2312" w:hint="eastAsia"/>
          <w:color w:val="000000"/>
          <w:sz w:val="32"/>
          <w:szCs w:val="32"/>
        </w:rPr>
        <w:t>由区科技</w:t>
      </w:r>
      <w:proofErr w:type="gramStart"/>
      <w:r>
        <w:rPr>
          <w:rFonts w:ascii="仿宋_GB2312" w:eastAsia="仿宋_GB2312" w:hint="eastAsia"/>
          <w:color w:val="000000"/>
          <w:sz w:val="32"/>
          <w:szCs w:val="32"/>
        </w:rPr>
        <w:t>创新局</w:t>
      </w:r>
      <w:proofErr w:type="gramEnd"/>
      <w:r>
        <w:rPr>
          <w:rFonts w:ascii="仿宋_GB2312" w:eastAsia="仿宋_GB2312" w:hint="eastAsia"/>
          <w:color w:val="000000"/>
          <w:sz w:val="32"/>
          <w:szCs w:val="32"/>
        </w:rPr>
        <w:t>负责解释，</w:t>
      </w:r>
      <w:r>
        <w:rPr>
          <w:rFonts w:ascii="仿宋_GB2312" w:eastAsia="仿宋_GB2312" w:hAnsi="仿宋_GB2312" w:hint="eastAsia"/>
          <w:color w:val="000000"/>
          <w:sz w:val="32"/>
          <w:szCs w:val="32"/>
        </w:rPr>
        <w:t>制定与本实施细则相关的使用操作规程及各项申报指南。</w:t>
      </w:r>
    </w:p>
    <w:p w:rsidR="007B3128" w:rsidRDefault="007B3128" w:rsidP="00B61BC1">
      <w:pPr>
        <w:spacing w:line="560" w:lineRule="exact"/>
      </w:pPr>
    </w:p>
    <w:sectPr w:rsidR="007B3128" w:rsidSect="00EA54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38E" w:rsidRDefault="0090738E" w:rsidP="000A6440">
      <w:r>
        <w:separator/>
      </w:r>
    </w:p>
  </w:endnote>
  <w:endnote w:type="continuationSeparator" w:id="0">
    <w:p w:rsidR="0090738E" w:rsidRDefault="0090738E" w:rsidP="000A6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38E" w:rsidRDefault="0090738E" w:rsidP="000A6440">
      <w:r>
        <w:separator/>
      </w:r>
    </w:p>
  </w:footnote>
  <w:footnote w:type="continuationSeparator" w:id="0">
    <w:p w:rsidR="0090738E" w:rsidRDefault="0090738E" w:rsidP="000A64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japaneseCounting"/>
      <w:lvlText w:val="（%1）"/>
      <w:lvlJc w:val="left"/>
      <w:pPr>
        <w:ind w:left="2357" w:hanging="1650"/>
      </w:pPr>
      <w:rPr>
        <w:rFonts w:cs="Times New Roman" w:hint="default"/>
      </w:rPr>
    </w:lvl>
    <w:lvl w:ilvl="1">
      <w:start w:val="1"/>
      <w:numFmt w:val="decimal"/>
      <w:lvlText w:val="%2、"/>
      <w:lvlJc w:val="left"/>
      <w:pPr>
        <w:ind w:left="1847" w:hanging="720"/>
      </w:pPr>
      <w:rPr>
        <w:rFonts w:cs="Times New Roman" w:hint="default"/>
      </w:rPr>
    </w:lvl>
    <w:lvl w:ilvl="2">
      <w:start w:val="1"/>
      <w:numFmt w:val="lowerRoman"/>
      <w:lvlText w:val="%3."/>
      <w:lvlJc w:val="right"/>
      <w:pPr>
        <w:ind w:left="1967" w:hanging="420"/>
      </w:pPr>
      <w:rPr>
        <w:rFonts w:cs="Times New Roman"/>
      </w:rPr>
    </w:lvl>
    <w:lvl w:ilvl="3">
      <w:start w:val="1"/>
      <w:numFmt w:val="decimal"/>
      <w:lvlText w:val="%4."/>
      <w:lvlJc w:val="left"/>
      <w:pPr>
        <w:ind w:left="2387" w:hanging="420"/>
      </w:pPr>
      <w:rPr>
        <w:rFonts w:cs="Times New Roman"/>
      </w:rPr>
    </w:lvl>
    <w:lvl w:ilvl="4">
      <w:start w:val="1"/>
      <w:numFmt w:val="lowerLetter"/>
      <w:lvlText w:val="%5)"/>
      <w:lvlJc w:val="left"/>
      <w:pPr>
        <w:ind w:left="2807" w:hanging="420"/>
      </w:pPr>
      <w:rPr>
        <w:rFonts w:cs="Times New Roman"/>
      </w:rPr>
    </w:lvl>
    <w:lvl w:ilvl="5">
      <w:start w:val="1"/>
      <w:numFmt w:val="lowerRoman"/>
      <w:lvlText w:val="%6."/>
      <w:lvlJc w:val="right"/>
      <w:pPr>
        <w:ind w:left="3227" w:hanging="420"/>
      </w:pPr>
      <w:rPr>
        <w:rFonts w:cs="Times New Roman"/>
      </w:rPr>
    </w:lvl>
    <w:lvl w:ilvl="6">
      <w:start w:val="1"/>
      <w:numFmt w:val="decimal"/>
      <w:lvlText w:val="%7."/>
      <w:lvlJc w:val="left"/>
      <w:pPr>
        <w:ind w:left="3647" w:hanging="420"/>
      </w:pPr>
      <w:rPr>
        <w:rFonts w:cs="Times New Roman"/>
      </w:rPr>
    </w:lvl>
    <w:lvl w:ilvl="7">
      <w:start w:val="1"/>
      <w:numFmt w:val="lowerLetter"/>
      <w:lvlText w:val="%8)"/>
      <w:lvlJc w:val="left"/>
      <w:pPr>
        <w:ind w:left="4067" w:hanging="420"/>
      </w:pPr>
      <w:rPr>
        <w:rFonts w:cs="Times New Roman"/>
      </w:rPr>
    </w:lvl>
    <w:lvl w:ilvl="8">
      <w:start w:val="1"/>
      <w:numFmt w:val="lowerRoman"/>
      <w:lvlText w:val="%9."/>
      <w:lvlJc w:val="right"/>
      <w:pPr>
        <w:ind w:left="4487" w:hanging="420"/>
      </w:pPr>
      <w:rPr>
        <w:rFonts w:cs="Times New Roman"/>
      </w:rPr>
    </w:lvl>
  </w:abstractNum>
  <w:abstractNum w:abstractNumId="1">
    <w:nsid w:val="0E2F4521"/>
    <w:multiLevelType w:val="multilevel"/>
    <w:tmpl w:val="0E2F4521"/>
    <w:lvl w:ilvl="0">
      <w:start w:val="1"/>
      <w:numFmt w:val="japaneseCounting"/>
      <w:lvlText w:val="（%1）"/>
      <w:lvlJc w:val="left"/>
      <w:pPr>
        <w:ind w:left="1182" w:hanging="720"/>
      </w:pPr>
      <w:rPr>
        <w:rFonts w:cs="Times New Roman" w:hint="default"/>
      </w:rPr>
    </w:lvl>
    <w:lvl w:ilvl="1">
      <w:start w:val="1"/>
      <w:numFmt w:val="decimal"/>
      <w:lvlText w:val="%2、"/>
      <w:lvlJc w:val="left"/>
      <w:pPr>
        <w:ind w:left="1302" w:hanging="420"/>
      </w:pPr>
      <w:rPr>
        <w:rFonts w:ascii="仿宋_GB2312" w:eastAsia="仿宋_GB2312" w:hAnsi="宋体" w:cs="Times New Roman"/>
      </w:rPr>
    </w:lvl>
    <w:lvl w:ilvl="2">
      <w:start w:val="2"/>
      <w:numFmt w:val="decimal"/>
      <w:lvlText w:val="%3、"/>
      <w:lvlJc w:val="left"/>
      <w:pPr>
        <w:ind w:left="2022" w:hanging="720"/>
      </w:pPr>
      <w:rPr>
        <w:rFonts w:hAnsi="Calibri" w:cs="Times New Roman" w:hint="default"/>
      </w:rPr>
    </w:lvl>
    <w:lvl w:ilvl="3">
      <w:start w:val="1"/>
      <w:numFmt w:val="decimal"/>
      <w:lvlText w:val="%4."/>
      <w:lvlJc w:val="left"/>
      <w:pPr>
        <w:ind w:left="2142" w:hanging="420"/>
      </w:pPr>
      <w:rPr>
        <w:rFonts w:cs="Times New Roman"/>
      </w:rPr>
    </w:lvl>
    <w:lvl w:ilvl="4">
      <w:start w:val="1"/>
      <w:numFmt w:val="lowerLetter"/>
      <w:lvlText w:val="%5)"/>
      <w:lvlJc w:val="left"/>
      <w:pPr>
        <w:ind w:left="2562" w:hanging="420"/>
      </w:pPr>
      <w:rPr>
        <w:rFonts w:cs="Times New Roman"/>
      </w:rPr>
    </w:lvl>
    <w:lvl w:ilvl="5">
      <w:start w:val="1"/>
      <w:numFmt w:val="lowerRoman"/>
      <w:lvlText w:val="%6."/>
      <w:lvlJc w:val="right"/>
      <w:pPr>
        <w:ind w:left="2982" w:hanging="420"/>
      </w:pPr>
      <w:rPr>
        <w:rFonts w:cs="Times New Roman"/>
      </w:rPr>
    </w:lvl>
    <w:lvl w:ilvl="6">
      <w:start w:val="1"/>
      <w:numFmt w:val="decimal"/>
      <w:lvlText w:val="%7."/>
      <w:lvlJc w:val="left"/>
      <w:pPr>
        <w:ind w:left="3402" w:hanging="420"/>
      </w:pPr>
      <w:rPr>
        <w:rFonts w:cs="Times New Roman"/>
      </w:rPr>
    </w:lvl>
    <w:lvl w:ilvl="7">
      <w:start w:val="1"/>
      <w:numFmt w:val="lowerLetter"/>
      <w:lvlText w:val="%8)"/>
      <w:lvlJc w:val="left"/>
      <w:pPr>
        <w:ind w:left="3822" w:hanging="420"/>
      </w:pPr>
      <w:rPr>
        <w:rFonts w:cs="Times New Roman"/>
      </w:rPr>
    </w:lvl>
    <w:lvl w:ilvl="8">
      <w:start w:val="1"/>
      <w:numFmt w:val="lowerRoman"/>
      <w:lvlText w:val="%9."/>
      <w:lvlJc w:val="right"/>
      <w:pPr>
        <w:ind w:left="4242" w:hanging="420"/>
      </w:pPr>
      <w:rPr>
        <w:rFonts w:cs="Times New Roman"/>
      </w:rPr>
    </w:lvl>
  </w:abstractNum>
  <w:abstractNum w:abstractNumId="2">
    <w:nsid w:val="26DC013F"/>
    <w:multiLevelType w:val="hybridMultilevel"/>
    <w:tmpl w:val="4880C4F2"/>
    <w:lvl w:ilvl="0" w:tplc="76E24324">
      <w:start w:val="4"/>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37160FB6"/>
    <w:multiLevelType w:val="multilevel"/>
    <w:tmpl w:val="37160FB6"/>
    <w:lvl w:ilvl="0">
      <w:start w:val="1"/>
      <w:numFmt w:val="japaneseCounting"/>
      <w:lvlText w:val="（%1）"/>
      <w:lvlJc w:val="left"/>
      <w:pPr>
        <w:ind w:left="1080" w:hanging="108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41872CCE"/>
    <w:multiLevelType w:val="multilevel"/>
    <w:tmpl w:val="607E3AA2"/>
    <w:lvl w:ilvl="0">
      <w:start w:val="1"/>
      <w:numFmt w:val="japaneseCounting"/>
      <w:lvlText w:val="第%1章"/>
      <w:lvlJc w:val="left"/>
      <w:pPr>
        <w:ind w:left="720" w:hanging="720"/>
      </w:pPr>
      <w:rPr>
        <w:rFonts w:cs="Times New Roman" w:hint="default"/>
      </w:rPr>
    </w:lvl>
    <w:lvl w:ilvl="1">
      <w:start w:val="1"/>
      <w:numFmt w:val="japaneseCounting"/>
      <w:lvlText w:val="第%2条"/>
      <w:lvlJc w:val="left"/>
      <w:pPr>
        <w:ind w:left="1855" w:hanging="720"/>
      </w:pPr>
      <w:rPr>
        <w:rFonts w:ascii="黑体" w:eastAsia="黑体" w:cs="Times New Roman" w:hint="eastAsia"/>
        <w:b w:val="0"/>
        <w:lang w:val="en-US"/>
      </w:rPr>
    </w:lvl>
    <w:lvl w:ilvl="2">
      <w:start w:val="1"/>
      <w:numFmt w:val="japaneseCounting"/>
      <w:lvlText w:val="第%3节"/>
      <w:lvlJc w:val="left"/>
      <w:pPr>
        <w:ind w:left="1560" w:hanging="720"/>
      </w:pPr>
      <w:rPr>
        <w:rFonts w:cs="Times New Roman" w:hint="default"/>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6C345592"/>
    <w:multiLevelType w:val="multilevel"/>
    <w:tmpl w:val="6C345592"/>
    <w:lvl w:ilvl="0">
      <w:start w:val="1"/>
      <w:numFmt w:val="japaneseCounting"/>
      <w:lvlText w:val="（%1）"/>
      <w:lvlJc w:val="left"/>
      <w:pPr>
        <w:ind w:left="1983" w:hanging="990"/>
      </w:pPr>
      <w:rPr>
        <w:rFonts w:hint="default"/>
      </w:r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6">
    <w:nsid w:val="79690AB0"/>
    <w:multiLevelType w:val="multilevel"/>
    <w:tmpl w:val="79690AB0"/>
    <w:lvl w:ilvl="0">
      <w:start w:val="1"/>
      <w:numFmt w:val="japaneseCounting"/>
      <w:lvlText w:val="（%1）"/>
      <w:lvlJc w:val="left"/>
      <w:pPr>
        <w:ind w:left="2297" w:hanging="1590"/>
      </w:pPr>
      <w:rPr>
        <w:rFonts w:cs="Times New Roman" w:hint="default"/>
      </w:rPr>
    </w:lvl>
    <w:lvl w:ilvl="1">
      <w:start w:val="1"/>
      <w:numFmt w:val="decimal"/>
      <w:lvlText w:val="（%2）"/>
      <w:lvlJc w:val="left"/>
      <w:pPr>
        <w:ind w:left="2207" w:hanging="1080"/>
      </w:pPr>
      <w:rPr>
        <w:rFonts w:hint="default"/>
      </w:rPr>
    </w:lvl>
    <w:lvl w:ilvl="2">
      <w:start w:val="1"/>
      <w:numFmt w:val="lowerRoman"/>
      <w:lvlText w:val="%3."/>
      <w:lvlJc w:val="right"/>
      <w:pPr>
        <w:ind w:left="1967" w:hanging="420"/>
      </w:pPr>
      <w:rPr>
        <w:rFonts w:cs="Times New Roman"/>
      </w:rPr>
    </w:lvl>
    <w:lvl w:ilvl="3">
      <w:start w:val="1"/>
      <w:numFmt w:val="decimal"/>
      <w:lvlText w:val="%4."/>
      <w:lvlJc w:val="left"/>
      <w:pPr>
        <w:ind w:left="2387" w:hanging="420"/>
      </w:pPr>
      <w:rPr>
        <w:rFonts w:cs="Times New Roman"/>
      </w:rPr>
    </w:lvl>
    <w:lvl w:ilvl="4">
      <w:start w:val="1"/>
      <w:numFmt w:val="lowerLetter"/>
      <w:lvlText w:val="%5)"/>
      <w:lvlJc w:val="left"/>
      <w:pPr>
        <w:ind w:left="2807" w:hanging="420"/>
      </w:pPr>
      <w:rPr>
        <w:rFonts w:cs="Times New Roman"/>
      </w:rPr>
    </w:lvl>
    <w:lvl w:ilvl="5">
      <w:start w:val="1"/>
      <w:numFmt w:val="lowerRoman"/>
      <w:lvlText w:val="%6."/>
      <w:lvlJc w:val="right"/>
      <w:pPr>
        <w:ind w:left="3227" w:hanging="420"/>
      </w:pPr>
      <w:rPr>
        <w:rFonts w:cs="Times New Roman"/>
      </w:rPr>
    </w:lvl>
    <w:lvl w:ilvl="6">
      <w:start w:val="1"/>
      <w:numFmt w:val="decimal"/>
      <w:lvlText w:val="%7."/>
      <w:lvlJc w:val="left"/>
      <w:pPr>
        <w:ind w:left="3647" w:hanging="420"/>
      </w:pPr>
      <w:rPr>
        <w:rFonts w:cs="Times New Roman"/>
      </w:rPr>
    </w:lvl>
    <w:lvl w:ilvl="7">
      <w:start w:val="1"/>
      <w:numFmt w:val="lowerLetter"/>
      <w:lvlText w:val="%8)"/>
      <w:lvlJc w:val="left"/>
      <w:pPr>
        <w:ind w:left="4067" w:hanging="420"/>
      </w:pPr>
      <w:rPr>
        <w:rFonts w:cs="Times New Roman"/>
      </w:rPr>
    </w:lvl>
    <w:lvl w:ilvl="8">
      <w:start w:val="1"/>
      <w:numFmt w:val="lowerRoman"/>
      <w:lvlText w:val="%9."/>
      <w:lvlJc w:val="right"/>
      <w:pPr>
        <w:ind w:left="4487" w:hanging="420"/>
      </w:pPr>
      <w:rPr>
        <w:rFonts w:cs="Times New Roman"/>
      </w:rPr>
    </w:lvl>
  </w:abstractNum>
  <w:num w:numId="1">
    <w:abstractNumId w:val="4"/>
  </w:num>
  <w:num w:numId="2">
    <w:abstractNumId w:val="1"/>
  </w:num>
  <w:num w:numId="3">
    <w:abstractNumId w:val="3"/>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D8D"/>
    <w:rsid w:val="00004913"/>
    <w:rsid w:val="000504EE"/>
    <w:rsid w:val="000A512B"/>
    <w:rsid w:val="000A6440"/>
    <w:rsid w:val="000C65DF"/>
    <w:rsid w:val="000E4465"/>
    <w:rsid w:val="000E446B"/>
    <w:rsid w:val="000F3F7F"/>
    <w:rsid w:val="00150DA0"/>
    <w:rsid w:val="00157919"/>
    <w:rsid w:val="00185CF7"/>
    <w:rsid w:val="001A51EC"/>
    <w:rsid w:val="001B16F4"/>
    <w:rsid w:val="001B553A"/>
    <w:rsid w:val="001D38EA"/>
    <w:rsid w:val="001E6058"/>
    <w:rsid w:val="002339B7"/>
    <w:rsid w:val="00243217"/>
    <w:rsid w:val="002604C6"/>
    <w:rsid w:val="00272A09"/>
    <w:rsid w:val="00294620"/>
    <w:rsid w:val="002B4D8A"/>
    <w:rsid w:val="002B6DC9"/>
    <w:rsid w:val="002F327F"/>
    <w:rsid w:val="00331791"/>
    <w:rsid w:val="003433DD"/>
    <w:rsid w:val="0034456F"/>
    <w:rsid w:val="003477DA"/>
    <w:rsid w:val="003644BC"/>
    <w:rsid w:val="003D2E41"/>
    <w:rsid w:val="003F3094"/>
    <w:rsid w:val="00420F8A"/>
    <w:rsid w:val="0042602B"/>
    <w:rsid w:val="00443C6C"/>
    <w:rsid w:val="00461B55"/>
    <w:rsid w:val="0046762F"/>
    <w:rsid w:val="00496B7F"/>
    <w:rsid w:val="004D210E"/>
    <w:rsid w:val="004F1DC5"/>
    <w:rsid w:val="005336F5"/>
    <w:rsid w:val="0054579F"/>
    <w:rsid w:val="0056202E"/>
    <w:rsid w:val="005F5010"/>
    <w:rsid w:val="00613FAF"/>
    <w:rsid w:val="00640D23"/>
    <w:rsid w:val="006855C6"/>
    <w:rsid w:val="006F4214"/>
    <w:rsid w:val="00711CE9"/>
    <w:rsid w:val="0072160E"/>
    <w:rsid w:val="00765DD1"/>
    <w:rsid w:val="007B1678"/>
    <w:rsid w:val="007B3128"/>
    <w:rsid w:val="007F11E6"/>
    <w:rsid w:val="007F4F0E"/>
    <w:rsid w:val="0080227B"/>
    <w:rsid w:val="008326DD"/>
    <w:rsid w:val="00876C70"/>
    <w:rsid w:val="008A0D0B"/>
    <w:rsid w:val="008B17D1"/>
    <w:rsid w:val="008C1E13"/>
    <w:rsid w:val="008C368B"/>
    <w:rsid w:val="0090738E"/>
    <w:rsid w:val="009327DF"/>
    <w:rsid w:val="0095327A"/>
    <w:rsid w:val="009734F3"/>
    <w:rsid w:val="00981C56"/>
    <w:rsid w:val="009A5E1B"/>
    <w:rsid w:val="009B073C"/>
    <w:rsid w:val="009C65DF"/>
    <w:rsid w:val="009F7B5A"/>
    <w:rsid w:val="00A22E97"/>
    <w:rsid w:val="00A26478"/>
    <w:rsid w:val="00A31D4F"/>
    <w:rsid w:val="00B17085"/>
    <w:rsid w:val="00B40DBB"/>
    <w:rsid w:val="00B61BC1"/>
    <w:rsid w:val="00BB2E85"/>
    <w:rsid w:val="00C0589A"/>
    <w:rsid w:val="00C160CE"/>
    <w:rsid w:val="00C47D8D"/>
    <w:rsid w:val="00C711BA"/>
    <w:rsid w:val="00C73E45"/>
    <w:rsid w:val="00CA4C41"/>
    <w:rsid w:val="00CE79E0"/>
    <w:rsid w:val="00CF39DB"/>
    <w:rsid w:val="00CF42CC"/>
    <w:rsid w:val="00D15690"/>
    <w:rsid w:val="00D75B44"/>
    <w:rsid w:val="00D84A3D"/>
    <w:rsid w:val="00DA59E8"/>
    <w:rsid w:val="00DC25A7"/>
    <w:rsid w:val="00E9064A"/>
    <w:rsid w:val="00E96229"/>
    <w:rsid w:val="00EA546A"/>
    <w:rsid w:val="00EF43E3"/>
    <w:rsid w:val="00FF7B9D"/>
    <w:rsid w:val="07957B7F"/>
    <w:rsid w:val="2FC005A5"/>
    <w:rsid w:val="776E5D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46A"/>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A546A"/>
    <w:pPr>
      <w:tabs>
        <w:tab w:val="center" w:pos="4153"/>
        <w:tab w:val="right" w:pos="8306"/>
      </w:tabs>
      <w:snapToGrid w:val="0"/>
      <w:jc w:val="left"/>
    </w:pPr>
    <w:rPr>
      <w:sz w:val="18"/>
      <w:szCs w:val="18"/>
    </w:rPr>
  </w:style>
  <w:style w:type="paragraph" w:styleId="a4">
    <w:name w:val="header"/>
    <w:basedOn w:val="a"/>
    <w:link w:val="Char0"/>
    <w:uiPriority w:val="99"/>
    <w:unhideWhenUsed/>
    <w:rsid w:val="00EA546A"/>
    <w:pPr>
      <w:pBdr>
        <w:bottom w:val="single" w:sz="6" w:space="1" w:color="auto"/>
      </w:pBdr>
      <w:tabs>
        <w:tab w:val="center" w:pos="4153"/>
        <w:tab w:val="right" w:pos="8306"/>
      </w:tabs>
      <w:snapToGrid w:val="0"/>
      <w:jc w:val="center"/>
    </w:pPr>
    <w:rPr>
      <w:sz w:val="18"/>
      <w:szCs w:val="18"/>
    </w:rPr>
  </w:style>
  <w:style w:type="character" w:styleId="a5">
    <w:name w:val="Strong"/>
    <w:qFormat/>
    <w:rsid w:val="00EA546A"/>
    <w:rPr>
      <w:b/>
    </w:rPr>
  </w:style>
  <w:style w:type="paragraph" w:customStyle="1" w:styleId="1">
    <w:name w:val="列出段落1"/>
    <w:basedOn w:val="a"/>
    <w:uiPriority w:val="34"/>
    <w:qFormat/>
    <w:rsid w:val="00EA546A"/>
    <w:pPr>
      <w:ind w:firstLineChars="200" w:firstLine="420"/>
    </w:pPr>
    <w:rPr>
      <w:szCs w:val="21"/>
    </w:rPr>
  </w:style>
  <w:style w:type="paragraph" w:customStyle="1" w:styleId="2">
    <w:name w:val="列出段落2"/>
    <w:basedOn w:val="a"/>
    <w:rsid w:val="00EA546A"/>
    <w:pPr>
      <w:ind w:firstLineChars="200" w:firstLine="420"/>
    </w:pPr>
  </w:style>
  <w:style w:type="character" w:customStyle="1" w:styleId="Char0">
    <w:name w:val="页眉 Char"/>
    <w:basedOn w:val="a0"/>
    <w:link w:val="a4"/>
    <w:uiPriority w:val="99"/>
    <w:rsid w:val="00EA546A"/>
    <w:rPr>
      <w:rFonts w:ascii="Times New Roman" w:eastAsia="宋体" w:hAnsi="Times New Roman" w:cs="Times New Roman"/>
      <w:sz w:val="18"/>
      <w:szCs w:val="18"/>
    </w:rPr>
  </w:style>
  <w:style w:type="character" w:customStyle="1" w:styleId="Char">
    <w:name w:val="页脚 Char"/>
    <w:basedOn w:val="a0"/>
    <w:link w:val="a3"/>
    <w:uiPriority w:val="99"/>
    <w:rsid w:val="00EA546A"/>
    <w:rPr>
      <w:rFonts w:ascii="Times New Roman" w:eastAsia="宋体" w:hAnsi="Times New Roman" w:cs="Times New Roman"/>
      <w:sz w:val="18"/>
      <w:szCs w:val="18"/>
    </w:rPr>
  </w:style>
  <w:style w:type="paragraph" w:customStyle="1" w:styleId="3">
    <w:name w:val="列出段落3"/>
    <w:basedOn w:val="a"/>
    <w:rsid w:val="00EA546A"/>
    <w:pPr>
      <w:ind w:firstLineChars="200" w:firstLine="420"/>
    </w:pPr>
  </w:style>
  <w:style w:type="paragraph" w:styleId="a6">
    <w:name w:val="List Paragraph"/>
    <w:basedOn w:val="a"/>
    <w:uiPriority w:val="99"/>
    <w:unhideWhenUsed/>
    <w:rsid w:val="00185CF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46A"/>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A546A"/>
    <w:pPr>
      <w:tabs>
        <w:tab w:val="center" w:pos="4153"/>
        <w:tab w:val="right" w:pos="8306"/>
      </w:tabs>
      <w:snapToGrid w:val="0"/>
      <w:jc w:val="left"/>
    </w:pPr>
    <w:rPr>
      <w:sz w:val="18"/>
      <w:szCs w:val="18"/>
    </w:rPr>
  </w:style>
  <w:style w:type="paragraph" w:styleId="a4">
    <w:name w:val="header"/>
    <w:basedOn w:val="a"/>
    <w:link w:val="Char0"/>
    <w:uiPriority w:val="99"/>
    <w:unhideWhenUsed/>
    <w:rsid w:val="00EA546A"/>
    <w:pPr>
      <w:pBdr>
        <w:bottom w:val="single" w:sz="6" w:space="1" w:color="auto"/>
      </w:pBdr>
      <w:tabs>
        <w:tab w:val="center" w:pos="4153"/>
        <w:tab w:val="right" w:pos="8306"/>
      </w:tabs>
      <w:snapToGrid w:val="0"/>
      <w:jc w:val="center"/>
    </w:pPr>
    <w:rPr>
      <w:sz w:val="18"/>
      <w:szCs w:val="18"/>
    </w:rPr>
  </w:style>
  <w:style w:type="character" w:styleId="a5">
    <w:name w:val="Strong"/>
    <w:qFormat/>
    <w:rsid w:val="00EA546A"/>
    <w:rPr>
      <w:b/>
    </w:rPr>
  </w:style>
  <w:style w:type="paragraph" w:customStyle="1" w:styleId="1">
    <w:name w:val="列出段落1"/>
    <w:basedOn w:val="a"/>
    <w:uiPriority w:val="34"/>
    <w:qFormat/>
    <w:rsid w:val="00EA546A"/>
    <w:pPr>
      <w:ind w:firstLineChars="200" w:firstLine="420"/>
    </w:pPr>
    <w:rPr>
      <w:szCs w:val="21"/>
    </w:rPr>
  </w:style>
  <w:style w:type="paragraph" w:customStyle="1" w:styleId="2">
    <w:name w:val="列出段落2"/>
    <w:basedOn w:val="a"/>
    <w:rsid w:val="00EA546A"/>
    <w:pPr>
      <w:ind w:firstLineChars="200" w:firstLine="420"/>
    </w:pPr>
  </w:style>
  <w:style w:type="character" w:customStyle="1" w:styleId="Char0">
    <w:name w:val="页眉 Char"/>
    <w:basedOn w:val="a0"/>
    <w:link w:val="a4"/>
    <w:uiPriority w:val="99"/>
    <w:rsid w:val="00EA546A"/>
    <w:rPr>
      <w:rFonts w:ascii="Times New Roman" w:eastAsia="宋体" w:hAnsi="Times New Roman" w:cs="Times New Roman"/>
      <w:sz w:val="18"/>
      <w:szCs w:val="18"/>
    </w:rPr>
  </w:style>
  <w:style w:type="character" w:customStyle="1" w:styleId="Char">
    <w:name w:val="页脚 Char"/>
    <w:basedOn w:val="a0"/>
    <w:link w:val="a3"/>
    <w:uiPriority w:val="99"/>
    <w:rsid w:val="00EA546A"/>
    <w:rPr>
      <w:rFonts w:ascii="Times New Roman" w:eastAsia="宋体" w:hAnsi="Times New Roman" w:cs="Times New Roman"/>
      <w:sz w:val="18"/>
      <w:szCs w:val="18"/>
    </w:rPr>
  </w:style>
  <w:style w:type="paragraph" w:customStyle="1" w:styleId="3">
    <w:name w:val="列出段落3"/>
    <w:basedOn w:val="a"/>
    <w:rsid w:val="00EA546A"/>
    <w:pPr>
      <w:ind w:firstLineChars="200" w:firstLine="420"/>
    </w:pPr>
  </w:style>
  <w:style w:type="paragraph" w:styleId="a6">
    <w:name w:val="List Paragraph"/>
    <w:basedOn w:val="a"/>
    <w:uiPriority w:val="99"/>
    <w:unhideWhenUsed/>
    <w:rsid w:val="00185C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1192</Words>
  <Characters>6801</Characters>
  <Application>Microsoft Office Word</Application>
  <DocSecurity>0</DocSecurity>
  <Lines>56</Lines>
  <Paragraphs>15</Paragraphs>
  <ScaleCrop>false</ScaleCrop>
  <Company>http://sdwm.org</Company>
  <LinksUpToDate>false</LinksUpToDate>
  <CharactersWithSpaces>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杨纯燕</cp:lastModifiedBy>
  <cp:revision>2</cp:revision>
  <cp:lastPrinted>2017-01-25T07:22:00Z</cp:lastPrinted>
  <dcterms:created xsi:type="dcterms:W3CDTF">2017-02-04T02:11:00Z</dcterms:created>
  <dcterms:modified xsi:type="dcterms:W3CDTF">2017-02-04T02:11:00Z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