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3D" w:rsidRPr="00300587" w:rsidRDefault="00300587">
      <w:pPr>
        <w:rPr>
          <w:rFonts w:eastAsia="黑体"/>
          <w:sz w:val="32"/>
          <w:szCs w:val="32"/>
        </w:rPr>
      </w:pPr>
      <w:r w:rsidRPr="00300587">
        <w:rPr>
          <w:rFonts w:eastAsia="黑体"/>
          <w:sz w:val="32"/>
          <w:szCs w:val="32"/>
        </w:rPr>
        <w:t>附件</w:t>
      </w:r>
      <w:r w:rsidRPr="00300587">
        <w:rPr>
          <w:rFonts w:eastAsia="黑体"/>
          <w:sz w:val="32"/>
          <w:szCs w:val="32"/>
        </w:rPr>
        <w:t>3</w:t>
      </w:r>
      <w:r w:rsidRPr="00300587">
        <w:rPr>
          <w:rFonts w:eastAsia="黑体"/>
          <w:sz w:val="32"/>
          <w:szCs w:val="32"/>
        </w:rPr>
        <w:t>：</w:t>
      </w:r>
    </w:p>
    <w:p w:rsidR="00300587" w:rsidRPr="00300587" w:rsidRDefault="00300587">
      <w:pPr>
        <w:rPr>
          <w:rFonts w:hint="eastAsia"/>
          <w:sz w:val="32"/>
          <w:szCs w:val="32"/>
        </w:rPr>
      </w:pPr>
    </w:p>
    <w:p w:rsidR="00300587" w:rsidRPr="00300587" w:rsidRDefault="00300587" w:rsidP="0030058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00587">
        <w:rPr>
          <w:rFonts w:ascii="方正小标宋简体" w:eastAsia="方正小标宋简体" w:hint="eastAsia"/>
          <w:sz w:val="44"/>
          <w:szCs w:val="44"/>
        </w:rPr>
        <w:t>常见咨询问题清单</w:t>
      </w:r>
    </w:p>
    <w:p w:rsidR="00300587" w:rsidRDefault="00300587">
      <w:pPr>
        <w:rPr>
          <w:rFonts w:hint="eastAsia"/>
          <w:sz w:val="32"/>
          <w:szCs w:val="32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145"/>
        <w:gridCol w:w="5244"/>
      </w:tblGrid>
      <w:tr w:rsidR="00300587" w:rsidRPr="00300587" w:rsidTr="00184645">
        <w:tc>
          <w:tcPr>
            <w:tcW w:w="534" w:type="dxa"/>
            <w:vAlign w:val="center"/>
          </w:tcPr>
          <w:p w:rsidR="00300587" w:rsidRPr="00300587" w:rsidRDefault="00300587" w:rsidP="00300587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300587">
              <w:rPr>
                <w:rFonts w:eastAsia="仿宋_GB2312"/>
                <w:b/>
                <w:kern w:val="0"/>
                <w:sz w:val="24"/>
              </w:rPr>
              <w:t>序</w:t>
            </w:r>
          </w:p>
        </w:tc>
        <w:tc>
          <w:tcPr>
            <w:tcW w:w="4145" w:type="dxa"/>
            <w:vAlign w:val="center"/>
          </w:tcPr>
          <w:p w:rsidR="00300587" w:rsidRPr="00300587" w:rsidRDefault="00300587" w:rsidP="0030058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00587">
              <w:rPr>
                <w:rFonts w:ascii="仿宋_GB2312" w:eastAsia="仿宋_GB2312" w:hint="eastAsia"/>
                <w:b/>
                <w:kern w:val="0"/>
                <w:sz w:val="24"/>
              </w:rPr>
              <w:t>常见问题</w:t>
            </w:r>
          </w:p>
        </w:tc>
        <w:tc>
          <w:tcPr>
            <w:tcW w:w="5244" w:type="dxa"/>
            <w:vAlign w:val="center"/>
          </w:tcPr>
          <w:p w:rsidR="00300587" w:rsidRPr="00300587" w:rsidRDefault="00300587" w:rsidP="0030058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00587">
              <w:rPr>
                <w:rFonts w:ascii="仿宋_GB2312" w:eastAsia="仿宋_GB2312" w:hint="eastAsia"/>
                <w:b/>
                <w:kern w:val="0"/>
                <w:sz w:val="24"/>
              </w:rPr>
              <w:t>解决方法</w:t>
            </w:r>
          </w:p>
        </w:tc>
      </w:tr>
      <w:tr w:rsidR="00300587" w:rsidRPr="00300587" w:rsidTr="00184645">
        <w:tc>
          <w:tcPr>
            <w:tcW w:w="534" w:type="dxa"/>
            <w:vAlign w:val="center"/>
          </w:tcPr>
          <w:p w:rsidR="00300587" w:rsidRPr="00300587" w:rsidRDefault="00300587" w:rsidP="0030058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00587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145" w:type="dxa"/>
            <w:vAlign w:val="center"/>
          </w:tcPr>
          <w:p w:rsidR="00300587" w:rsidRPr="00300587" w:rsidRDefault="00300587" w:rsidP="00300587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0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一个企业能否用多个专利申报专利奖？</w:t>
            </w:r>
          </w:p>
        </w:tc>
        <w:tc>
          <w:tcPr>
            <w:tcW w:w="5244" w:type="dxa"/>
            <w:vAlign w:val="center"/>
          </w:tcPr>
          <w:p w:rsidR="00300587" w:rsidRPr="00300587" w:rsidRDefault="00300587" w:rsidP="00300587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0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可以，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建议</w:t>
            </w:r>
            <w:r w:rsidRPr="00300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择优申报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300587" w:rsidRPr="00300587" w:rsidTr="00184645">
        <w:tc>
          <w:tcPr>
            <w:tcW w:w="534" w:type="dxa"/>
            <w:vAlign w:val="center"/>
          </w:tcPr>
          <w:p w:rsidR="00300587" w:rsidRPr="00300587" w:rsidRDefault="00300587" w:rsidP="0030058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00587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145" w:type="dxa"/>
            <w:vAlign w:val="center"/>
          </w:tcPr>
          <w:p w:rsidR="00300587" w:rsidRPr="00300587" w:rsidRDefault="00450B2D" w:rsidP="00300587"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450B2D">
              <w:rPr>
                <w:rFonts w:eastAsia="仿宋_GB2312" w:hint="eastAsia"/>
                <w:color w:val="000000"/>
                <w:kern w:val="0"/>
                <w:sz w:val="24"/>
              </w:rPr>
              <w:t>专利是否限定那一年的？</w:t>
            </w:r>
          </w:p>
        </w:tc>
        <w:tc>
          <w:tcPr>
            <w:tcW w:w="5244" w:type="dxa"/>
            <w:vAlign w:val="center"/>
          </w:tcPr>
          <w:p w:rsidR="00300587" w:rsidRPr="00300587" w:rsidRDefault="00300587" w:rsidP="00300587"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300587">
              <w:rPr>
                <w:rFonts w:eastAsia="仿宋_GB2312"/>
                <w:color w:val="000000"/>
                <w:kern w:val="0"/>
                <w:sz w:val="24"/>
              </w:rPr>
              <w:t>2016</w:t>
            </w:r>
            <w:r w:rsidRPr="00300587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300587">
              <w:rPr>
                <w:rFonts w:eastAsia="仿宋_GB2312"/>
                <w:color w:val="000000"/>
                <w:kern w:val="0"/>
                <w:sz w:val="24"/>
              </w:rPr>
              <w:t>12</w:t>
            </w:r>
            <w:r w:rsidRPr="00300587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300587">
              <w:rPr>
                <w:rFonts w:eastAsia="仿宋_GB2312"/>
                <w:color w:val="000000"/>
                <w:kern w:val="0"/>
                <w:sz w:val="24"/>
              </w:rPr>
              <w:t>31</w:t>
            </w:r>
            <w:r w:rsidRPr="00300587">
              <w:rPr>
                <w:rFonts w:eastAsia="仿宋_GB2312"/>
                <w:color w:val="000000"/>
                <w:kern w:val="0"/>
                <w:sz w:val="24"/>
              </w:rPr>
              <w:t>日（含）之前授权的专利均可申报，不限于</w:t>
            </w:r>
            <w:r w:rsidRPr="00300587">
              <w:rPr>
                <w:rFonts w:eastAsia="仿宋_GB2312"/>
                <w:color w:val="000000"/>
                <w:kern w:val="0"/>
                <w:sz w:val="24"/>
              </w:rPr>
              <w:t>2016</w:t>
            </w:r>
            <w:r w:rsidRPr="00300587">
              <w:rPr>
                <w:rFonts w:eastAsia="仿宋_GB2312"/>
                <w:color w:val="000000"/>
                <w:kern w:val="0"/>
                <w:sz w:val="24"/>
              </w:rPr>
              <w:t>年授权的专利。</w:t>
            </w:r>
          </w:p>
        </w:tc>
      </w:tr>
      <w:tr w:rsidR="00300587" w:rsidRPr="00300587" w:rsidTr="00184645">
        <w:tc>
          <w:tcPr>
            <w:tcW w:w="534" w:type="dxa"/>
            <w:vAlign w:val="center"/>
          </w:tcPr>
          <w:p w:rsidR="00300587" w:rsidRPr="00300587" w:rsidRDefault="00300587" w:rsidP="0030058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00587"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45" w:type="dxa"/>
            <w:vAlign w:val="center"/>
          </w:tcPr>
          <w:p w:rsidR="00300587" w:rsidRPr="00300587" w:rsidRDefault="00CC7AF9" w:rsidP="00300587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C7A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用系统打印的发票可以吗？</w:t>
            </w:r>
          </w:p>
        </w:tc>
        <w:tc>
          <w:tcPr>
            <w:tcW w:w="5244" w:type="dxa"/>
            <w:vAlign w:val="center"/>
          </w:tcPr>
          <w:p w:rsidR="00300587" w:rsidRPr="00300587" w:rsidRDefault="00BC4C93" w:rsidP="00300587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C4C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不可以，要提供正规的发票。</w:t>
            </w:r>
          </w:p>
        </w:tc>
      </w:tr>
      <w:tr w:rsidR="00300587" w:rsidRPr="00300587" w:rsidTr="00184645">
        <w:trPr>
          <w:trHeight w:val="1201"/>
        </w:trPr>
        <w:tc>
          <w:tcPr>
            <w:tcW w:w="534" w:type="dxa"/>
            <w:vAlign w:val="center"/>
          </w:tcPr>
          <w:p w:rsidR="00300587" w:rsidRPr="00300587" w:rsidRDefault="00300587" w:rsidP="0030058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00587">
              <w:rPr>
                <w:rFonts w:eastAsia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45" w:type="dxa"/>
            <w:vAlign w:val="center"/>
          </w:tcPr>
          <w:p w:rsidR="00300587" w:rsidRPr="00300587" w:rsidRDefault="00DD03A9" w:rsidP="00300587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近三年销售数量较多，系统表格不够填写，怎么办？</w:t>
            </w:r>
          </w:p>
        </w:tc>
        <w:tc>
          <w:tcPr>
            <w:tcW w:w="5244" w:type="dxa"/>
            <w:vAlign w:val="center"/>
          </w:tcPr>
          <w:p w:rsidR="00300587" w:rsidRPr="00300587" w:rsidRDefault="00DD03A9" w:rsidP="00DD03A9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统计数据需全面准确</w:t>
            </w:r>
            <w:r w:rsidRPr="00DD03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</w:t>
            </w:r>
            <w:r w:rsidRPr="00DD03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申报书中的经济数据相对应。可自行用表格统计，再将</w:t>
            </w:r>
            <w:r w:rsidRPr="00DD03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表格作为附件上传系统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300587" w:rsidRPr="00300587" w:rsidTr="00184645">
        <w:tc>
          <w:tcPr>
            <w:tcW w:w="534" w:type="dxa"/>
            <w:vAlign w:val="center"/>
          </w:tcPr>
          <w:p w:rsidR="00300587" w:rsidRPr="00300587" w:rsidRDefault="00300587" w:rsidP="0030058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00587">
              <w:rPr>
                <w:rFonts w:eastAsia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45" w:type="dxa"/>
            <w:vAlign w:val="center"/>
          </w:tcPr>
          <w:p w:rsidR="00300587" w:rsidRPr="00300587" w:rsidRDefault="00DD03A9" w:rsidP="00D251C3"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DD03A9">
              <w:rPr>
                <w:rFonts w:ascii="仿宋_GB2312" w:eastAsia="仿宋_GB2312" w:hint="eastAsia"/>
                <w:color w:val="000000"/>
                <w:kern w:val="0"/>
                <w:sz w:val="24"/>
              </w:rPr>
              <w:t>专利登记簿副本和财务审计报告</w:t>
            </w:r>
            <w:r w:rsid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在系统申报时间结束前</w:t>
            </w:r>
            <w:r w:rsidRPr="00DD03A9">
              <w:rPr>
                <w:rFonts w:ascii="仿宋_GB2312" w:eastAsia="仿宋_GB2312" w:hint="eastAsia"/>
                <w:color w:val="000000"/>
                <w:kern w:val="0"/>
                <w:sz w:val="24"/>
              </w:rPr>
              <w:t>不能及时</w:t>
            </w:r>
            <w:r w:rsid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提交，怎么办？</w:t>
            </w:r>
          </w:p>
        </w:tc>
        <w:tc>
          <w:tcPr>
            <w:tcW w:w="5244" w:type="dxa"/>
            <w:vAlign w:val="center"/>
          </w:tcPr>
          <w:p w:rsidR="000625DB" w:rsidRDefault="00D251C3" w:rsidP="00D251C3">
            <w:pPr>
              <w:spacing w:line="32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建议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系统上先上传年费缴纳收据、财务的其他报表</w:t>
            </w:r>
            <w:r w:rsidRP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，在申报书装订成册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、提交纸质材料</w:t>
            </w:r>
            <w:r w:rsidRP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时将资料补充</w:t>
            </w:r>
            <w:r w:rsidR="000625DB">
              <w:rPr>
                <w:rFonts w:ascii="仿宋_GB2312" w:eastAsia="仿宋_GB2312" w:hint="eastAsia"/>
                <w:color w:val="000000"/>
                <w:kern w:val="0"/>
                <w:sz w:val="24"/>
              </w:rPr>
              <w:t>完整</w:t>
            </w:r>
            <w:r w:rsidRP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。</w:t>
            </w:r>
          </w:p>
          <w:p w:rsidR="00300587" w:rsidRPr="00300587" w:rsidRDefault="000625DB" w:rsidP="000625DB"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如资料在</w:t>
            </w:r>
            <w:r w:rsid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提交纸质材料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时才可</w:t>
            </w:r>
            <w:r w:rsidR="00D251C3" w:rsidRP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补充的，申报人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务必</w:t>
            </w:r>
            <w:r w:rsidR="00D251C3" w:rsidRP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在系统“单位申报意见情况”中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予以</w:t>
            </w:r>
            <w:r w:rsidR="00D251C3" w:rsidRP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说明，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以免</w:t>
            </w:r>
            <w:r w:rsidR="00D251C3" w:rsidRP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审核人员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视为“资料形式审查不合格”而予以驳回</w:t>
            </w:r>
            <w:r w:rsidR="00D251C3" w:rsidRPr="00D251C3">
              <w:rPr>
                <w:rFonts w:ascii="仿宋_GB2312" w:eastAsia="仿宋_GB2312" w:hint="eastAsia"/>
                <w:color w:val="000000"/>
                <w:kern w:val="0"/>
                <w:sz w:val="24"/>
              </w:rPr>
              <w:t>。</w:t>
            </w:r>
          </w:p>
        </w:tc>
      </w:tr>
      <w:tr w:rsidR="00300587" w:rsidRPr="00300587" w:rsidTr="00184645">
        <w:tc>
          <w:tcPr>
            <w:tcW w:w="534" w:type="dxa"/>
            <w:vAlign w:val="center"/>
          </w:tcPr>
          <w:p w:rsidR="00300587" w:rsidRPr="00300587" w:rsidRDefault="00300587" w:rsidP="0030058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00587">
              <w:rPr>
                <w:rFonts w:eastAsia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45" w:type="dxa"/>
            <w:vAlign w:val="center"/>
          </w:tcPr>
          <w:p w:rsidR="00300587" w:rsidRPr="00300587" w:rsidRDefault="00587FC6" w:rsidP="00300587"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587FC6">
              <w:rPr>
                <w:rFonts w:eastAsia="仿宋_GB2312" w:hint="eastAsia"/>
                <w:kern w:val="0"/>
                <w:sz w:val="24"/>
              </w:rPr>
              <w:t>附件为原件扫描上传，是否需要加盖公章</w:t>
            </w:r>
            <w:r w:rsidRPr="00587FC6">
              <w:rPr>
                <w:rFonts w:eastAsia="仿宋_GB2312" w:hint="eastAsia"/>
                <w:kern w:val="0"/>
                <w:sz w:val="24"/>
              </w:rPr>
              <w:t>?</w:t>
            </w:r>
          </w:p>
        </w:tc>
        <w:tc>
          <w:tcPr>
            <w:tcW w:w="5244" w:type="dxa"/>
            <w:vAlign w:val="center"/>
          </w:tcPr>
          <w:p w:rsidR="00300587" w:rsidRPr="00300587" w:rsidRDefault="00587FC6" w:rsidP="00300587"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587FC6">
              <w:rPr>
                <w:rFonts w:eastAsia="仿宋_GB2312" w:hint="eastAsia"/>
                <w:kern w:val="0"/>
                <w:sz w:val="24"/>
              </w:rPr>
              <w:t>专利登记簿副本和财务审计报告如为原件扫描上传可不用加盖公章，但是</w:t>
            </w:r>
            <w:proofErr w:type="gramStart"/>
            <w:r w:rsidRPr="00587FC6">
              <w:rPr>
                <w:rFonts w:eastAsia="仿宋_GB2312" w:hint="eastAsia"/>
                <w:kern w:val="0"/>
                <w:sz w:val="24"/>
              </w:rPr>
              <w:t>提交纸件时</w:t>
            </w:r>
            <w:proofErr w:type="gramEnd"/>
            <w:r w:rsidRPr="00587FC6">
              <w:rPr>
                <w:rFonts w:eastAsia="仿宋_GB2312" w:hint="eastAsia"/>
                <w:kern w:val="0"/>
                <w:sz w:val="24"/>
              </w:rPr>
              <w:t>需加盖公章</w:t>
            </w:r>
            <w:r>
              <w:rPr>
                <w:rFonts w:eastAsia="仿宋_GB2312" w:hint="eastAsia"/>
                <w:kern w:val="0"/>
                <w:sz w:val="24"/>
              </w:rPr>
              <w:t>。</w:t>
            </w:r>
          </w:p>
        </w:tc>
      </w:tr>
      <w:tr w:rsidR="00300587" w:rsidRPr="00300587" w:rsidTr="00184645">
        <w:trPr>
          <w:trHeight w:val="521"/>
        </w:trPr>
        <w:tc>
          <w:tcPr>
            <w:tcW w:w="534" w:type="dxa"/>
            <w:vAlign w:val="center"/>
          </w:tcPr>
          <w:p w:rsidR="00300587" w:rsidRPr="00300587" w:rsidRDefault="00300587" w:rsidP="0030058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00587">
              <w:rPr>
                <w:rFonts w:eastAsia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45" w:type="dxa"/>
            <w:vAlign w:val="center"/>
          </w:tcPr>
          <w:p w:rsidR="00300587" w:rsidRPr="00300587" w:rsidRDefault="00587FC6" w:rsidP="00300587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三年的财务审计报告因扫描文件过大无法上传系统，怎么办？</w:t>
            </w:r>
          </w:p>
        </w:tc>
        <w:tc>
          <w:tcPr>
            <w:tcW w:w="5244" w:type="dxa"/>
            <w:vAlign w:val="center"/>
          </w:tcPr>
          <w:p w:rsidR="00300587" w:rsidRPr="00300587" w:rsidRDefault="00587FC6" w:rsidP="00300587">
            <w:pPr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587FC6">
              <w:rPr>
                <w:rFonts w:eastAsia="仿宋_GB2312"/>
                <w:color w:val="000000"/>
                <w:kern w:val="0"/>
                <w:sz w:val="24"/>
              </w:rPr>
              <w:t>将</w:t>
            </w:r>
            <w:r w:rsidRPr="00587FC6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587FC6">
              <w:rPr>
                <w:rFonts w:eastAsia="仿宋_GB2312"/>
                <w:color w:val="000000"/>
                <w:kern w:val="0"/>
                <w:sz w:val="24"/>
              </w:rPr>
              <w:t>年的审计报告设为</w:t>
            </w:r>
            <w:r w:rsidRPr="00587FC6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587FC6">
              <w:rPr>
                <w:rFonts w:eastAsia="仿宋_GB2312"/>
                <w:color w:val="000000"/>
                <w:kern w:val="0"/>
                <w:sz w:val="24"/>
              </w:rPr>
              <w:t>个附件分别上传，方便审核人员查看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。</w:t>
            </w:r>
          </w:p>
        </w:tc>
      </w:tr>
      <w:tr w:rsidR="006B5A6C" w:rsidRPr="00300587" w:rsidTr="00184645">
        <w:trPr>
          <w:trHeight w:val="521"/>
        </w:trPr>
        <w:tc>
          <w:tcPr>
            <w:tcW w:w="534" w:type="dxa"/>
            <w:vAlign w:val="center"/>
          </w:tcPr>
          <w:p w:rsidR="006B5A6C" w:rsidRPr="00300587" w:rsidRDefault="006B5A6C" w:rsidP="00300587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45" w:type="dxa"/>
            <w:vAlign w:val="center"/>
          </w:tcPr>
          <w:p w:rsidR="006B5A6C" w:rsidRDefault="006B5A6C" w:rsidP="00300587">
            <w:pPr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提交纸质材料时，是否需要每一页都盖章？</w:t>
            </w:r>
          </w:p>
        </w:tc>
        <w:tc>
          <w:tcPr>
            <w:tcW w:w="5244" w:type="dxa"/>
            <w:vAlign w:val="center"/>
          </w:tcPr>
          <w:p w:rsidR="006B5A6C" w:rsidRPr="006B5A6C" w:rsidRDefault="006B5A6C" w:rsidP="00A5039C">
            <w:pPr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不需要，对申报书和附件的</w:t>
            </w:r>
            <w:r w:rsidR="00A5039C">
              <w:rPr>
                <w:rFonts w:eastAsia="仿宋_GB2312" w:hint="eastAsia"/>
                <w:color w:val="000000"/>
                <w:kern w:val="0"/>
                <w:sz w:val="24"/>
              </w:rPr>
              <w:t>首</w:t>
            </w:r>
            <w:bookmarkStart w:id="0" w:name="_GoBack"/>
            <w:bookmarkEnd w:id="0"/>
            <w:r>
              <w:rPr>
                <w:rFonts w:eastAsia="仿宋_GB2312" w:hint="eastAsia"/>
                <w:color w:val="000000"/>
                <w:kern w:val="0"/>
                <w:sz w:val="24"/>
              </w:rPr>
              <w:t>页盖章即可。</w:t>
            </w:r>
          </w:p>
        </w:tc>
      </w:tr>
    </w:tbl>
    <w:p w:rsidR="00300587" w:rsidRPr="00300587" w:rsidRDefault="00300587">
      <w:pPr>
        <w:rPr>
          <w:rFonts w:hint="eastAsia"/>
          <w:sz w:val="32"/>
          <w:szCs w:val="32"/>
        </w:rPr>
      </w:pPr>
    </w:p>
    <w:p w:rsidR="00300587" w:rsidRPr="00300587" w:rsidRDefault="00300587">
      <w:pPr>
        <w:rPr>
          <w:sz w:val="32"/>
          <w:szCs w:val="32"/>
        </w:rPr>
      </w:pPr>
    </w:p>
    <w:sectPr w:rsidR="00300587" w:rsidRPr="00300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BE" w:rsidRDefault="00E059BE" w:rsidP="00300587">
      <w:r>
        <w:separator/>
      </w:r>
    </w:p>
  </w:endnote>
  <w:endnote w:type="continuationSeparator" w:id="0">
    <w:p w:rsidR="00E059BE" w:rsidRDefault="00E059BE" w:rsidP="0030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BE" w:rsidRDefault="00E059BE" w:rsidP="00300587">
      <w:r>
        <w:separator/>
      </w:r>
    </w:p>
  </w:footnote>
  <w:footnote w:type="continuationSeparator" w:id="0">
    <w:p w:rsidR="00E059BE" w:rsidRDefault="00E059BE" w:rsidP="0030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C0"/>
    <w:rsid w:val="000625DB"/>
    <w:rsid w:val="00300587"/>
    <w:rsid w:val="00450B2D"/>
    <w:rsid w:val="00587FC6"/>
    <w:rsid w:val="006B5A6C"/>
    <w:rsid w:val="009D4B22"/>
    <w:rsid w:val="00A5039C"/>
    <w:rsid w:val="00B917C1"/>
    <w:rsid w:val="00BC4C93"/>
    <w:rsid w:val="00C903C0"/>
    <w:rsid w:val="00CC7AF9"/>
    <w:rsid w:val="00D251C3"/>
    <w:rsid w:val="00DD03A9"/>
    <w:rsid w:val="00E059BE"/>
    <w:rsid w:val="00E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0587"/>
    <w:rPr>
      <w:kern w:val="2"/>
      <w:sz w:val="18"/>
      <w:szCs w:val="18"/>
    </w:rPr>
  </w:style>
  <w:style w:type="paragraph" w:styleId="a4">
    <w:name w:val="footer"/>
    <w:basedOn w:val="a"/>
    <w:link w:val="Char0"/>
    <w:rsid w:val="00300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0587"/>
    <w:rPr>
      <w:kern w:val="2"/>
      <w:sz w:val="18"/>
      <w:szCs w:val="18"/>
    </w:rPr>
  </w:style>
  <w:style w:type="table" w:styleId="a5">
    <w:name w:val="Table Grid"/>
    <w:basedOn w:val="a1"/>
    <w:uiPriority w:val="59"/>
    <w:rsid w:val="0030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0587"/>
    <w:rPr>
      <w:kern w:val="2"/>
      <w:sz w:val="18"/>
      <w:szCs w:val="18"/>
    </w:rPr>
  </w:style>
  <w:style w:type="paragraph" w:styleId="a4">
    <w:name w:val="footer"/>
    <w:basedOn w:val="a"/>
    <w:link w:val="Char0"/>
    <w:rsid w:val="00300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0587"/>
    <w:rPr>
      <w:kern w:val="2"/>
      <w:sz w:val="18"/>
      <w:szCs w:val="18"/>
    </w:rPr>
  </w:style>
  <w:style w:type="table" w:styleId="a5">
    <w:name w:val="Table Grid"/>
    <w:basedOn w:val="a1"/>
    <w:uiPriority w:val="59"/>
    <w:rsid w:val="0030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468</Characters>
  <Application>Microsoft Office Word</Application>
  <DocSecurity>0</DocSecurity>
  <Lines>3</Lines>
  <Paragraphs>1</Paragraphs>
  <ScaleCrop>false</ScaleCrop>
  <Company>Chinese ORG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11</cp:revision>
  <dcterms:created xsi:type="dcterms:W3CDTF">2017-02-20T02:29:00Z</dcterms:created>
  <dcterms:modified xsi:type="dcterms:W3CDTF">2017-02-20T03:09:00Z</dcterms:modified>
</cp:coreProperties>
</file>